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132582" w14:textId="5B913440" w:rsidR="00031885" w:rsidRPr="00850102" w:rsidRDefault="00031885" w:rsidP="00031885">
      <w:pPr>
        <w:pStyle w:val="a4"/>
        <w:rPr>
          <w:rFonts w:cs="Arial"/>
          <w:bCs/>
          <w:sz w:val="22"/>
          <w:lang w:val="en-GB"/>
        </w:rPr>
      </w:pPr>
      <w:bookmarkStart w:id="0" w:name="OLE_LINK2"/>
      <w:r w:rsidRPr="00850102">
        <w:rPr>
          <w:rFonts w:cs="Arial"/>
          <w:bCs/>
          <w:sz w:val="22"/>
          <w:lang w:val="en-GB"/>
        </w:rPr>
        <w:t>3GPP TSG RAN WG1 #98</w:t>
      </w:r>
      <w:r w:rsidRPr="00850102">
        <w:rPr>
          <w:rFonts w:cs="Arial"/>
          <w:bCs/>
          <w:sz w:val="22"/>
          <w:lang w:val="en-GB"/>
        </w:rPr>
        <w:tab/>
      </w:r>
      <w:r w:rsidRPr="00850102">
        <w:rPr>
          <w:rFonts w:cs="Arial"/>
          <w:bCs/>
          <w:sz w:val="22"/>
          <w:lang w:val="en-GB"/>
        </w:rPr>
        <w:tab/>
        <w:t>R1-19</w:t>
      </w:r>
      <w:r>
        <w:rPr>
          <w:rFonts w:cs="Arial"/>
          <w:bCs/>
          <w:sz w:val="22"/>
          <w:lang w:val="en-GB"/>
        </w:rPr>
        <w:t>08163</w:t>
      </w:r>
    </w:p>
    <w:p w14:paraId="0292BA75" w14:textId="77777777" w:rsidR="00031885" w:rsidRPr="00850102" w:rsidRDefault="00031885" w:rsidP="00031885">
      <w:pPr>
        <w:pStyle w:val="a4"/>
        <w:rPr>
          <w:rFonts w:cs="Arial"/>
          <w:bCs/>
          <w:sz w:val="22"/>
          <w:lang w:val="en-GB"/>
        </w:rPr>
      </w:pPr>
      <w:r w:rsidRPr="00850102">
        <w:rPr>
          <w:rFonts w:cs="Arial"/>
          <w:bCs/>
          <w:sz w:val="22"/>
          <w:lang w:val="en-GB"/>
        </w:rPr>
        <w:t>Prague, CZ, August 26</w:t>
      </w:r>
      <w:r w:rsidRPr="00850102">
        <w:rPr>
          <w:rFonts w:cs="Arial"/>
          <w:bCs/>
          <w:sz w:val="22"/>
          <w:vertAlign w:val="superscript"/>
          <w:lang w:val="en-GB"/>
        </w:rPr>
        <w:t>th</w:t>
      </w:r>
      <w:r w:rsidRPr="00850102">
        <w:rPr>
          <w:rFonts w:cs="Arial"/>
          <w:bCs/>
          <w:sz w:val="22"/>
          <w:lang w:val="en-GB"/>
        </w:rPr>
        <w:t xml:space="preserve"> – 30</w:t>
      </w:r>
      <w:r w:rsidRPr="00850102">
        <w:rPr>
          <w:rFonts w:cs="Arial"/>
          <w:bCs/>
          <w:sz w:val="22"/>
          <w:vertAlign w:val="superscript"/>
          <w:lang w:val="en-GB"/>
        </w:rPr>
        <w:t>th</w:t>
      </w:r>
      <w:r w:rsidRPr="00850102">
        <w:rPr>
          <w:rFonts w:cs="Arial"/>
          <w:bCs/>
          <w:sz w:val="22"/>
          <w:lang w:val="en-GB"/>
        </w:rPr>
        <w:t>, 2019</w:t>
      </w:r>
    </w:p>
    <w:p w14:paraId="554FEDE6" w14:textId="77777777" w:rsidR="00EC289F" w:rsidRPr="00E45AB4" w:rsidRDefault="00EC289F" w:rsidP="00EC289F">
      <w:pPr>
        <w:pStyle w:val="a4"/>
        <w:rPr>
          <w:rFonts w:eastAsia="宋体" w:cs="Arial"/>
          <w:bCs/>
          <w:sz w:val="22"/>
          <w:szCs w:val="22"/>
          <w:lang w:val="en-GB" w:eastAsia="zh-CN"/>
        </w:rPr>
      </w:pPr>
    </w:p>
    <w:bookmarkEnd w:id="0"/>
    <w:p w14:paraId="7666751B" w14:textId="77777777" w:rsidR="000F57D5" w:rsidRPr="00731B5A" w:rsidRDefault="000F57D5" w:rsidP="000F57D5">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00F709A8" w:rsidRPr="00731B5A">
        <w:rPr>
          <w:rFonts w:eastAsia="宋体" w:hint="eastAsia"/>
          <w:sz w:val="22"/>
          <w:szCs w:val="22"/>
          <w:lang w:eastAsia="zh-CN"/>
        </w:rPr>
        <w:t>vivo</w:t>
      </w:r>
    </w:p>
    <w:p w14:paraId="53A783DE" w14:textId="17845029" w:rsidR="009A40C6" w:rsidRPr="00731B5A" w:rsidRDefault="009A40C6" w:rsidP="009A40C6">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E45AB4" w:rsidRPr="00E45AB4">
        <w:rPr>
          <w:rFonts w:eastAsia="MS Gothic"/>
          <w:sz w:val="22"/>
          <w:szCs w:val="22"/>
        </w:rPr>
        <w:t>Enhanced UL configured grant transmissions for URLLC</w:t>
      </w:r>
    </w:p>
    <w:p w14:paraId="5C7ACD9D" w14:textId="77777777" w:rsidR="009A40C6" w:rsidRPr="00731B5A" w:rsidRDefault="009A40C6" w:rsidP="009A40C6">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1" w:name="Source"/>
      <w:bookmarkEnd w:id="1"/>
      <w:r w:rsidRPr="00731B5A">
        <w:rPr>
          <w:rFonts w:eastAsia="MS Gothic"/>
          <w:sz w:val="22"/>
          <w:szCs w:val="22"/>
        </w:rPr>
        <w:tab/>
      </w:r>
      <w:r w:rsidR="00A03942" w:rsidRPr="00731B5A">
        <w:rPr>
          <w:rFonts w:eastAsia="MS Gothic"/>
          <w:sz w:val="22"/>
          <w:szCs w:val="22"/>
        </w:rPr>
        <w:t>7</w:t>
      </w:r>
      <w:r w:rsidRPr="00731B5A">
        <w:rPr>
          <w:rFonts w:eastAsia="MS Gothic"/>
          <w:sz w:val="22"/>
          <w:szCs w:val="22"/>
        </w:rPr>
        <w:t>.</w:t>
      </w:r>
      <w:r w:rsidR="00D91412" w:rsidRPr="00731B5A">
        <w:rPr>
          <w:rFonts w:eastAsia="MS Gothic"/>
          <w:sz w:val="22"/>
          <w:szCs w:val="22"/>
        </w:rPr>
        <w:t>2.6.</w:t>
      </w:r>
      <w:r w:rsidR="00E45AB4">
        <w:rPr>
          <w:rFonts w:eastAsia="MS Gothic"/>
          <w:sz w:val="22"/>
          <w:szCs w:val="22"/>
        </w:rPr>
        <w:t>6</w:t>
      </w:r>
    </w:p>
    <w:p w14:paraId="6E2EE470" w14:textId="77777777" w:rsidR="00F04983" w:rsidRPr="00F04983" w:rsidRDefault="000F57D5" w:rsidP="00F04983">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2" w:name="DocumentFor"/>
      <w:bookmarkEnd w:id="2"/>
      <w:r w:rsidR="00F04983" w:rsidRPr="00731B5A">
        <w:rPr>
          <w:rFonts w:cs="Arial"/>
          <w:sz w:val="22"/>
          <w:szCs w:val="22"/>
        </w:rPr>
        <w:t>Discussion</w:t>
      </w:r>
      <w:r w:rsidR="003C7600" w:rsidRPr="00731B5A">
        <w:rPr>
          <w:rFonts w:eastAsia="宋体" w:cs="Arial"/>
          <w:sz w:val="22"/>
          <w:szCs w:val="22"/>
          <w:lang w:eastAsia="zh-CN"/>
        </w:rPr>
        <w:t xml:space="preserve"> and Decision</w:t>
      </w:r>
    </w:p>
    <w:p w14:paraId="17FE85D1"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1A605069" w14:textId="05FECB7D" w:rsidR="000206A2" w:rsidRPr="00126EC0" w:rsidRDefault="000206A2" w:rsidP="00126EC0">
      <w:pPr>
        <w:pStyle w:val="a0"/>
        <w:rPr>
          <w:rFonts w:eastAsia="宋体"/>
          <w:szCs w:val="22"/>
          <w:lang w:eastAsia="zh-CN"/>
        </w:rPr>
      </w:pPr>
      <w:bookmarkStart w:id="5" w:name="OLE_LINK9"/>
      <w:bookmarkStart w:id="6" w:name="OLE_LINK10"/>
      <w:bookmarkEnd w:id="3"/>
      <w:bookmarkEnd w:id="4"/>
      <w:r w:rsidRPr="00126EC0">
        <w:rPr>
          <w:rFonts w:eastAsia="宋体"/>
          <w:szCs w:val="22"/>
          <w:lang w:eastAsia="zh-CN"/>
        </w:rPr>
        <w:t>In</w:t>
      </w:r>
      <w:r w:rsidR="00956B8E">
        <w:rPr>
          <w:rFonts w:eastAsia="宋体"/>
          <w:szCs w:val="22"/>
          <w:lang w:eastAsia="zh-CN"/>
        </w:rPr>
        <w:t xml:space="preserve"> RAN1 #96bis</w:t>
      </w:r>
      <w:r w:rsidR="00C43541">
        <w:rPr>
          <w:rFonts w:eastAsia="宋体"/>
          <w:szCs w:val="22"/>
          <w:lang w:eastAsia="zh-CN"/>
        </w:rPr>
        <w:t xml:space="preserve"> and RAN1 #97</w:t>
      </w:r>
      <w:r w:rsidR="00956B8E">
        <w:rPr>
          <w:rFonts w:eastAsia="宋体"/>
          <w:szCs w:val="22"/>
          <w:lang w:eastAsia="zh-CN"/>
        </w:rPr>
        <w:t xml:space="preserve"> meeting</w:t>
      </w:r>
      <w:r w:rsidR="00C43541">
        <w:rPr>
          <w:rFonts w:eastAsia="宋体"/>
          <w:szCs w:val="22"/>
          <w:lang w:eastAsia="zh-CN"/>
        </w:rPr>
        <w:t xml:space="preserve">s, </w:t>
      </w:r>
      <w:r w:rsidR="00956B8E">
        <w:rPr>
          <w:rFonts w:eastAsia="宋体"/>
          <w:szCs w:val="22"/>
          <w:lang w:eastAsia="zh-CN"/>
        </w:rPr>
        <w:t xml:space="preserve">following agreements were made on enhanced UL configured grant for URLLC </w:t>
      </w:r>
      <w:r w:rsidR="009A2265">
        <w:rPr>
          <w:rFonts w:eastAsia="宋体"/>
          <w:szCs w:val="22"/>
          <w:lang w:eastAsia="zh-CN"/>
        </w:rPr>
        <w:fldChar w:fldCharType="begin"/>
      </w:r>
      <w:r w:rsidR="009A2265">
        <w:rPr>
          <w:rFonts w:eastAsia="宋体"/>
          <w:szCs w:val="22"/>
          <w:lang w:eastAsia="zh-CN"/>
        </w:rPr>
        <w:instrText xml:space="preserve"> REF _Ref7532941 \r \h </w:instrText>
      </w:r>
      <w:r w:rsidR="009A2265">
        <w:rPr>
          <w:rFonts w:eastAsia="宋体"/>
          <w:szCs w:val="22"/>
          <w:lang w:eastAsia="zh-CN"/>
        </w:rPr>
      </w:r>
      <w:r w:rsidR="009A2265">
        <w:rPr>
          <w:rFonts w:eastAsia="宋体"/>
          <w:szCs w:val="22"/>
          <w:lang w:eastAsia="zh-CN"/>
        </w:rPr>
        <w:fldChar w:fldCharType="separate"/>
      </w:r>
      <w:r w:rsidR="00F52FE9">
        <w:rPr>
          <w:rFonts w:eastAsia="宋体"/>
          <w:szCs w:val="22"/>
          <w:lang w:eastAsia="zh-CN"/>
        </w:rPr>
        <w:t>[1]</w:t>
      </w:r>
      <w:r w:rsidR="009A2265">
        <w:rPr>
          <w:rFonts w:eastAsia="宋体"/>
          <w:szCs w:val="22"/>
          <w:lang w:eastAsia="zh-CN"/>
        </w:rPr>
        <w:fldChar w:fldCharType="end"/>
      </w:r>
      <w:r w:rsidR="005700FB">
        <w:rPr>
          <w:rFonts w:eastAsia="宋体"/>
          <w:szCs w:val="22"/>
          <w:lang w:eastAsia="zh-CN"/>
        </w:rPr>
        <w:fldChar w:fldCharType="begin"/>
      </w:r>
      <w:r w:rsidR="005700FB">
        <w:rPr>
          <w:rFonts w:eastAsia="宋体"/>
          <w:szCs w:val="22"/>
          <w:lang w:eastAsia="zh-CN"/>
        </w:rPr>
        <w:instrText xml:space="preserve"> REF _Ref16607474 \r \h </w:instrText>
      </w:r>
      <w:r w:rsidR="005700FB">
        <w:rPr>
          <w:rFonts w:eastAsia="宋体"/>
          <w:szCs w:val="22"/>
          <w:lang w:eastAsia="zh-CN"/>
        </w:rPr>
      </w:r>
      <w:r w:rsidR="005700FB">
        <w:rPr>
          <w:rFonts w:eastAsia="宋体"/>
          <w:szCs w:val="22"/>
          <w:lang w:eastAsia="zh-CN"/>
        </w:rPr>
        <w:fldChar w:fldCharType="separate"/>
      </w:r>
      <w:r w:rsidR="00F52FE9">
        <w:rPr>
          <w:rFonts w:eastAsia="宋体"/>
          <w:szCs w:val="22"/>
          <w:lang w:eastAsia="zh-CN"/>
        </w:rPr>
        <w:t>[2]</w:t>
      </w:r>
      <w:r w:rsidR="005700FB">
        <w:rPr>
          <w:rFonts w:eastAsia="宋体"/>
          <w:szCs w:val="22"/>
          <w:lang w:eastAsia="zh-CN"/>
        </w:rPr>
        <w:fldChar w:fldCharType="end"/>
      </w:r>
      <w:r w:rsidR="00956B8E">
        <w:rPr>
          <w:rFonts w:eastAsia="宋体"/>
          <w:szCs w:val="22"/>
          <w:lang w:eastAsia="zh-CN"/>
        </w:rPr>
        <w:t>.</w:t>
      </w:r>
      <w:r w:rsidR="00925017">
        <w:rPr>
          <w:rFonts w:eastAsia="宋体"/>
          <w:szCs w:val="22"/>
          <w:lang w:eastAsia="zh-CN"/>
        </w:rPr>
        <w:t xml:space="preserve"> In this contribution, we discuss the </w:t>
      </w:r>
      <w:r w:rsidR="00896BA7">
        <w:rPr>
          <w:rFonts w:eastAsia="宋体"/>
          <w:szCs w:val="22"/>
          <w:lang w:eastAsia="zh-CN"/>
        </w:rPr>
        <w:t xml:space="preserve">activation/deactivation of </w:t>
      </w:r>
      <w:r w:rsidR="00945CD8" w:rsidRPr="00126EC0">
        <w:rPr>
          <w:rFonts w:eastAsia="宋体"/>
          <w:szCs w:val="22"/>
          <w:lang w:eastAsia="zh-CN"/>
        </w:rPr>
        <w:t>multiple resource configuration</w:t>
      </w:r>
      <w:r w:rsidR="00A86679" w:rsidRPr="00126EC0">
        <w:rPr>
          <w:rFonts w:eastAsia="宋体"/>
          <w:szCs w:val="22"/>
          <w:lang w:eastAsia="zh-CN"/>
        </w:rPr>
        <w:t xml:space="preserve">, </w:t>
      </w:r>
      <w:r w:rsidR="00E8645C">
        <w:rPr>
          <w:rFonts w:eastAsia="宋体"/>
          <w:szCs w:val="22"/>
          <w:lang w:eastAsia="zh-CN"/>
        </w:rPr>
        <w:t xml:space="preserve">configuration method, </w:t>
      </w:r>
      <w:r w:rsidR="00896BA7">
        <w:rPr>
          <w:rFonts w:eastAsia="宋体"/>
          <w:szCs w:val="22"/>
          <w:lang w:eastAsia="zh-CN"/>
        </w:rPr>
        <w:t xml:space="preserve">and </w:t>
      </w:r>
      <w:r w:rsidR="00A86679" w:rsidRPr="00126EC0">
        <w:rPr>
          <w:rFonts w:eastAsia="宋体"/>
          <w:szCs w:val="22"/>
          <w:lang w:eastAsia="zh-CN"/>
        </w:rPr>
        <w:t>construction of repetitions aiming at</w:t>
      </w:r>
      <w:r w:rsidR="00945CD8" w:rsidRPr="00126EC0">
        <w:rPr>
          <w:rFonts w:eastAsia="宋体"/>
          <w:szCs w:val="22"/>
          <w:lang w:eastAsia="zh-CN"/>
        </w:rPr>
        <w:t xml:space="preserve"> ensuring K repetitions</w:t>
      </w:r>
      <w:r w:rsidR="00A86679" w:rsidRPr="00126EC0">
        <w:rPr>
          <w:rFonts w:eastAsia="宋体"/>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206A2" w:rsidRPr="00896BA7" w14:paraId="375317BD" w14:textId="77777777" w:rsidTr="00126EC0">
        <w:tc>
          <w:tcPr>
            <w:tcW w:w="9060" w:type="dxa"/>
            <w:shd w:val="clear" w:color="auto" w:fill="auto"/>
          </w:tcPr>
          <w:p w14:paraId="75E94441" w14:textId="77777777" w:rsidR="00956B8E" w:rsidRPr="00896BA7" w:rsidRDefault="00956B8E" w:rsidP="00956B8E">
            <w:pPr>
              <w:rPr>
                <w:szCs w:val="20"/>
              </w:rPr>
            </w:pPr>
            <w:r w:rsidRPr="00896BA7">
              <w:rPr>
                <w:szCs w:val="20"/>
                <w:highlight w:val="green"/>
              </w:rPr>
              <w:t>Agreements</w:t>
            </w:r>
            <w:r w:rsidRPr="00896BA7">
              <w:rPr>
                <w:szCs w:val="20"/>
              </w:rPr>
              <w:t>:</w:t>
            </w:r>
          </w:p>
          <w:p w14:paraId="10EC7B42" w14:textId="77777777" w:rsidR="00956B8E" w:rsidRPr="00896BA7" w:rsidRDefault="00956B8E" w:rsidP="00D5021C">
            <w:pPr>
              <w:pStyle w:val="a0"/>
              <w:numPr>
                <w:ilvl w:val="0"/>
                <w:numId w:val="28"/>
              </w:numPr>
              <w:spacing w:afterLines="50"/>
              <w:rPr>
                <w:rFonts w:eastAsia="Yu Mincho"/>
                <w:szCs w:val="20"/>
                <w:lang w:eastAsia="ja-JP"/>
              </w:rPr>
            </w:pPr>
            <w:r w:rsidRPr="00896BA7">
              <w:rPr>
                <w:rFonts w:eastAsia="Yu Mincho"/>
                <w:szCs w:val="20"/>
                <w:lang w:eastAsia="ja-JP"/>
              </w:rPr>
              <w:t>Support separate activation for different configured grant Type 2 configurations for a given BWP of a serving cell.</w:t>
            </w:r>
          </w:p>
          <w:p w14:paraId="5B416060" w14:textId="77777777" w:rsidR="00956B8E" w:rsidRPr="00896BA7" w:rsidRDefault="00956B8E" w:rsidP="00D5021C">
            <w:pPr>
              <w:pStyle w:val="a0"/>
              <w:numPr>
                <w:ilvl w:val="1"/>
                <w:numId w:val="28"/>
              </w:numPr>
              <w:spacing w:afterLines="50"/>
              <w:rPr>
                <w:rFonts w:eastAsia="Yu Mincho"/>
                <w:szCs w:val="20"/>
                <w:lang w:eastAsia="ja-JP"/>
              </w:rPr>
            </w:pPr>
            <w:r w:rsidRPr="00896BA7">
              <w:rPr>
                <w:rFonts w:eastAsia="Yu Mincho"/>
                <w:szCs w:val="20"/>
                <w:lang w:eastAsia="ja-JP"/>
              </w:rPr>
              <w:t>FFS whether or not to support joint activation in a DCI for two or more configured grant Type 2 configurations</w:t>
            </w:r>
          </w:p>
          <w:p w14:paraId="57FB77AE" w14:textId="77777777" w:rsidR="00D5021C" w:rsidRPr="00896BA7" w:rsidRDefault="00D5021C" w:rsidP="00D5021C">
            <w:pPr>
              <w:rPr>
                <w:b/>
                <w:szCs w:val="20"/>
              </w:rPr>
            </w:pPr>
            <w:r w:rsidRPr="00896BA7">
              <w:rPr>
                <w:szCs w:val="20"/>
                <w:highlight w:val="green"/>
              </w:rPr>
              <w:t>Agreements</w:t>
            </w:r>
            <w:r w:rsidRPr="00896BA7">
              <w:rPr>
                <w:b/>
                <w:szCs w:val="20"/>
              </w:rPr>
              <w:t>:</w:t>
            </w:r>
          </w:p>
          <w:p w14:paraId="652B3E74" w14:textId="77777777" w:rsidR="00D5021C" w:rsidRPr="00896BA7" w:rsidRDefault="00D5021C" w:rsidP="00D5021C">
            <w:pPr>
              <w:pStyle w:val="af1"/>
              <w:numPr>
                <w:ilvl w:val="0"/>
                <w:numId w:val="28"/>
              </w:numPr>
              <w:spacing w:afterLines="50" w:after="120"/>
              <w:ind w:firstLineChars="0"/>
              <w:rPr>
                <w:rFonts w:ascii="Times New Roman" w:eastAsia="Yu Mincho" w:hAnsi="Times New Roman"/>
                <w:sz w:val="20"/>
                <w:szCs w:val="20"/>
                <w:lang w:eastAsia="ja-JP"/>
              </w:rPr>
            </w:pPr>
            <w:r w:rsidRPr="00896BA7">
              <w:rPr>
                <w:rFonts w:ascii="Times New Roman" w:eastAsia="Yu Mincho" w:hAnsi="Times New Roman"/>
                <w:sz w:val="20"/>
                <w:szCs w:val="20"/>
                <w:lang w:eastAsia="ja-JP"/>
              </w:rPr>
              <w:t xml:space="preserve">Support joint release in a DCI for two or more configured grant Type 2 configurations for a given BWP of a serving cell if the bit-length for indication which configurations released is no more than 4 bits and </w:t>
            </w:r>
            <w:r w:rsidRPr="00896BA7">
              <w:rPr>
                <w:rFonts w:ascii="Times New Roman" w:hAnsi="Times New Roman" w:hint="eastAsia"/>
                <w:sz w:val="20"/>
                <w:szCs w:val="20"/>
              </w:rPr>
              <w:t>D</w:t>
            </w:r>
            <w:r w:rsidRPr="00896BA7">
              <w:rPr>
                <w:rFonts w:ascii="Times New Roman" w:hAnsi="Times New Roman"/>
                <w:sz w:val="20"/>
                <w:szCs w:val="20"/>
              </w:rPr>
              <w:t xml:space="preserve">CI size is not impacted by adopting joint release. </w:t>
            </w:r>
          </w:p>
          <w:p w14:paraId="01DDDC25" w14:textId="3B9481A7" w:rsidR="006C549F" w:rsidRPr="00896BA7" w:rsidRDefault="00D5021C" w:rsidP="00896BA7">
            <w:pPr>
              <w:pStyle w:val="af1"/>
              <w:numPr>
                <w:ilvl w:val="1"/>
                <w:numId w:val="28"/>
              </w:numPr>
              <w:spacing w:afterLines="50" w:after="120"/>
              <w:ind w:firstLineChars="0"/>
              <w:rPr>
                <w:rFonts w:ascii="Times New Roman" w:eastAsia="Yu Mincho" w:hAnsi="Times New Roman"/>
                <w:sz w:val="20"/>
                <w:szCs w:val="20"/>
                <w:lang w:eastAsia="ja-JP"/>
              </w:rPr>
            </w:pPr>
            <w:r w:rsidRPr="00896BA7">
              <w:rPr>
                <w:rFonts w:ascii="Times New Roman" w:hAnsi="Times New Roman" w:hint="eastAsia"/>
                <w:sz w:val="20"/>
                <w:szCs w:val="20"/>
              </w:rPr>
              <w:t>F</w:t>
            </w:r>
            <w:r w:rsidRPr="00896BA7">
              <w:rPr>
                <w:rFonts w:ascii="Times New Roman" w:hAnsi="Times New Roman"/>
                <w:sz w:val="20"/>
                <w:szCs w:val="20"/>
              </w:rPr>
              <w:t xml:space="preserve">FS details. </w:t>
            </w:r>
          </w:p>
        </w:tc>
      </w:tr>
    </w:tbl>
    <w:p w14:paraId="09C26C28" w14:textId="77777777" w:rsidR="00B44320" w:rsidRPr="00D2484F" w:rsidRDefault="00B44320" w:rsidP="00D503BC">
      <w:pPr>
        <w:pStyle w:val="a0"/>
        <w:rPr>
          <w:rFonts w:eastAsia="宋体"/>
          <w:szCs w:val="20"/>
          <w:lang w:val="en-GB" w:eastAsia="zh-CN"/>
        </w:rPr>
      </w:pPr>
    </w:p>
    <w:p w14:paraId="02BBF162" w14:textId="77777777" w:rsidR="003A41F7" w:rsidRPr="005F15C7" w:rsidRDefault="00BA127F"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7" w:name="OLE_LINK6"/>
      <w:bookmarkEnd w:id="5"/>
      <w:bookmarkEnd w:id="6"/>
      <w:r>
        <w:rPr>
          <w:b w:val="0"/>
          <w:bCs w:val="0"/>
          <w:kern w:val="0"/>
          <w:sz w:val="36"/>
          <w:szCs w:val="20"/>
          <w:lang w:val="en-GB"/>
        </w:rPr>
        <w:t xml:space="preserve">Discussion </w:t>
      </w:r>
    </w:p>
    <w:p w14:paraId="53C338F1" w14:textId="77777777" w:rsidR="00A23ED8" w:rsidRPr="00B1701F" w:rsidRDefault="00A23ED8" w:rsidP="00586BF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B1701F">
        <w:rPr>
          <w:rFonts w:ascii="Arial" w:eastAsia="宋体" w:hAnsi="Arial"/>
          <w:sz w:val="32"/>
          <w:szCs w:val="20"/>
          <w:lang w:val="en-GB"/>
        </w:rPr>
        <w:t>Activation/deactivation for multiple resource configurations</w:t>
      </w:r>
    </w:p>
    <w:p w14:paraId="05677385" w14:textId="77777777" w:rsidR="00197C08" w:rsidRPr="004544A1" w:rsidRDefault="00197C08" w:rsidP="004544A1">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r w:rsidRPr="004544A1">
        <w:rPr>
          <w:rFonts w:ascii="Arial" w:eastAsia="宋体" w:hAnsi="Arial"/>
          <w:sz w:val="32"/>
          <w:szCs w:val="20"/>
          <w:lang w:val="en-GB"/>
        </w:rPr>
        <w:t>Activation</w:t>
      </w:r>
    </w:p>
    <w:p w14:paraId="05F12370" w14:textId="6ED23D04" w:rsidR="00100658" w:rsidRPr="00611689" w:rsidRDefault="00100658" w:rsidP="00611689">
      <w:pPr>
        <w:pStyle w:val="a0"/>
        <w:numPr>
          <w:ilvl w:val="0"/>
          <w:numId w:val="34"/>
        </w:numPr>
        <w:rPr>
          <w:rFonts w:eastAsia="宋体"/>
          <w:b/>
          <w:szCs w:val="22"/>
          <w:u w:val="single"/>
          <w:lang w:eastAsia="zh-CN"/>
        </w:rPr>
      </w:pPr>
      <w:r w:rsidRPr="00611689">
        <w:rPr>
          <w:rFonts w:eastAsia="宋体"/>
          <w:b/>
          <w:szCs w:val="22"/>
          <w:u w:val="single"/>
          <w:lang w:eastAsia="zh-CN"/>
        </w:rPr>
        <w:t>Joint activation for multiple</w:t>
      </w:r>
      <w:r w:rsidR="006F2214">
        <w:rPr>
          <w:rFonts w:eastAsia="宋体"/>
          <w:b/>
          <w:szCs w:val="22"/>
          <w:u w:val="single"/>
          <w:lang w:eastAsia="zh-CN"/>
        </w:rPr>
        <w:t xml:space="preserve"> type 2</w:t>
      </w:r>
      <w:r w:rsidRPr="00611689">
        <w:rPr>
          <w:rFonts w:eastAsia="宋体"/>
          <w:b/>
          <w:szCs w:val="22"/>
          <w:u w:val="single"/>
          <w:lang w:eastAsia="zh-CN"/>
        </w:rPr>
        <w:t xml:space="preserve"> UL configured grant configurations</w:t>
      </w:r>
    </w:p>
    <w:p w14:paraId="4EC6984A" w14:textId="3D1C68E6" w:rsidR="00197C08" w:rsidRDefault="00A241A4" w:rsidP="00197C08">
      <w:pPr>
        <w:pStyle w:val="a0"/>
        <w:rPr>
          <w:rFonts w:eastAsia="宋体"/>
          <w:szCs w:val="22"/>
          <w:lang w:eastAsia="zh-CN"/>
        </w:rPr>
      </w:pPr>
      <w:r>
        <w:rPr>
          <w:rFonts w:eastAsia="宋体"/>
          <w:szCs w:val="22"/>
          <w:lang w:eastAsia="zh-CN"/>
        </w:rPr>
        <w:t xml:space="preserve">Regarding type 2 UL configured grant, </w:t>
      </w:r>
      <w:r w:rsidR="00197C08">
        <w:rPr>
          <w:rFonts w:eastAsia="宋体"/>
          <w:szCs w:val="22"/>
          <w:lang w:eastAsia="zh-CN"/>
        </w:rPr>
        <w:t xml:space="preserve">it was agreed to support </w:t>
      </w:r>
      <w:r w:rsidR="00197C08" w:rsidRPr="00197C08">
        <w:rPr>
          <w:rFonts w:eastAsia="宋体"/>
          <w:szCs w:val="22"/>
          <w:lang w:eastAsia="zh-CN"/>
        </w:rPr>
        <w:t>separate activation for different configured grant Type 2 configurations</w:t>
      </w:r>
      <w:r w:rsidR="00197C08">
        <w:rPr>
          <w:rFonts w:eastAsia="宋体"/>
          <w:szCs w:val="22"/>
          <w:lang w:eastAsia="zh-CN"/>
        </w:rPr>
        <w:t>. In such case, the activation DCI needs to indicate which resource configuration is to be activated. E.g. an activation</w:t>
      </w:r>
      <w:r w:rsidR="00197C08" w:rsidRPr="00197C08">
        <w:rPr>
          <w:rFonts w:eastAsia="宋体"/>
          <w:szCs w:val="22"/>
          <w:lang w:eastAsia="zh-CN"/>
        </w:rPr>
        <w:t xml:space="preserve"> field</w:t>
      </w:r>
      <w:r w:rsidR="00197C08">
        <w:rPr>
          <w:rFonts w:eastAsia="宋体"/>
          <w:szCs w:val="22"/>
          <w:lang w:eastAsia="zh-CN"/>
        </w:rPr>
        <w:t xml:space="preserve"> is included</w:t>
      </w:r>
      <w:r w:rsidR="00197C08" w:rsidRPr="00197C08">
        <w:rPr>
          <w:rFonts w:eastAsia="宋体"/>
          <w:szCs w:val="22"/>
          <w:lang w:eastAsia="zh-CN"/>
        </w:rPr>
        <w:t xml:space="preserve"> in DCI</w:t>
      </w:r>
      <w:r w:rsidR="00197C08">
        <w:rPr>
          <w:rFonts w:eastAsia="宋体"/>
          <w:szCs w:val="22"/>
          <w:lang w:eastAsia="zh-CN"/>
        </w:rPr>
        <w:t xml:space="preserve"> by using new field or the existing fields. The </w:t>
      </w:r>
      <w:proofErr w:type="spellStart"/>
      <w:r w:rsidR="00197C08">
        <w:rPr>
          <w:rFonts w:eastAsia="宋体"/>
          <w:szCs w:val="22"/>
          <w:lang w:eastAsia="zh-CN"/>
        </w:rPr>
        <w:t>codepoint</w:t>
      </w:r>
      <w:proofErr w:type="spellEnd"/>
      <w:r w:rsidR="00197C08">
        <w:rPr>
          <w:rFonts w:eastAsia="宋体"/>
          <w:szCs w:val="22"/>
          <w:lang w:eastAsia="zh-CN"/>
        </w:rPr>
        <w:t xml:space="preserve"> of the activation field in the activation DCI indicates a given resource configuration. </w:t>
      </w:r>
    </w:p>
    <w:p w14:paraId="26F91EB7" w14:textId="334A6E0A" w:rsidR="00197C08" w:rsidRDefault="002359D9" w:rsidP="00197C08">
      <w:pPr>
        <w:pStyle w:val="a0"/>
        <w:rPr>
          <w:rFonts w:eastAsia="宋体"/>
          <w:szCs w:val="22"/>
          <w:lang w:eastAsia="zh-CN"/>
        </w:rPr>
      </w:pPr>
      <w:r>
        <w:rPr>
          <w:rFonts w:eastAsia="宋体"/>
          <w:szCs w:val="22"/>
          <w:lang w:eastAsia="zh-CN"/>
        </w:rPr>
        <w:t>In</w:t>
      </w:r>
      <w:r w:rsidR="00197C08">
        <w:rPr>
          <w:rFonts w:eastAsia="宋体"/>
          <w:szCs w:val="22"/>
          <w:lang w:eastAsia="zh-CN"/>
        </w:rPr>
        <w:t xml:space="preserve"> case of multiple resource configuration for enhancing reliability and reducing latency, </w:t>
      </w:r>
      <w:r w:rsidR="00A66F65">
        <w:rPr>
          <w:rFonts w:eastAsia="宋体"/>
          <w:szCs w:val="22"/>
          <w:lang w:eastAsia="zh-CN"/>
        </w:rPr>
        <w:t xml:space="preserve">it is beneficial to </w:t>
      </w:r>
      <w:r w:rsidR="00A66F65" w:rsidRPr="006E675A">
        <w:rPr>
          <w:rFonts w:eastAsia="Yu Mincho"/>
          <w:szCs w:val="20"/>
          <w:lang w:eastAsia="ja-JP"/>
        </w:rPr>
        <w:t>support joint activation in a DCI for two or more configured grant Type 2 configurations</w:t>
      </w:r>
      <w:r>
        <w:rPr>
          <w:rFonts w:eastAsia="Yu Mincho"/>
          <w:szCs w:val="20"/>
          <w:lang w:eastAsia="ja-JP"/>
        </w:rPr>
        <w:t>. The</w:t>
      </w:r>
      <w:r w:rsidR="00A66F65">
        <w:rPr>
          <w:rFonts w:eastAsia="Yu Mincho"/>
          <w:szCs w:val="20"/>
          <w:lang w:eastAsia="ja-JP"/>
        </w:rPr>
        <w:t xml:space="preserve"> joint activation can reduce the latency of activation and the signaling overhead. It should also be pointed out that some parameters among different resource configurations can be common in such case. Therefore, </w:t>
      </w:r>
      <w:r w:rsidR="00A66F65">
        <w:rPr>
          <w:rFonts w:eastAsia="宋体"/>
          <w:szCs w:val="22"/>
          <w:lang w:eastAsia="zh-CN"/>
        </w:rPr>
        <w:t xml:space="preserve">a DCI activating multiple type 2 resource configurations can be supported. </w:t>
      </w:r>
    </w:p>
    <w:p w14:paraId="6900F5D2" w14:textId="54ACDD62" w:rsidR="00A66F65" w:rsidRDefault="00A66F65" w:rsidP="00A66F65">
      <w:pPr>
        <w:pStyle w:val="a0"/>
        <w:rPr>
          <w:rFonts w:eastAsia="宋体"/>
          <w:szCs w:val="22"/>
          <w:lang w:eastAsia="zh-CN"/>
        </w:rPr>
      </w:pPr>
      <w:r>
        <w:rPr>
          <w:rFonts w:eastAsia="宋体"/>
          <w:szCs w:val="22"/>
          <w:lang w:eastAsia="zh-CN"/>
        </w:rPr>
        <w:t xml:space="preserve">To accommodate the cases of activation by separate DCI or joint DCI, the </w:t>
      </w:r>
      <w:r w:rsidR="000436AF">
        <w:rPr>
          <w:rFonts w:eastAsia="宋体"/>
          <w:szCs w:val="22"/>
          <w:lang w:eastAsia="zh-CN"/>
        </w:rPr>
        <w:t xml:space="preserve">size of </w:t>
      </w:r>
      <w:r>
        <w:rPr>
          <w:rFonts w:eastAsia="宋体"/>
          <w:szCs w:val="22"/>
          <w:lang w:eastAsia="zh-CN"/>
        </w:rPr>
        <w:t xml:space="preserve">activation field in the activation DCI can be </w:t>
      </w:r>
      <w:r w:rsidR="000436AF">
        <w:rPr>
          <w:rFonts w:eastAsia="宋体"/>
          <w:szCs w:val="22"/>
          <w:lang w:eastAsia="zh-CN"/>
        </w:rPr>
        <w:t xml:space="preserve">preconfigured by RRC. Besides, each </w:t>
      </w:r>
      <w:proofErr w:type="spellStart"/>
      <w:r w:rsidR="000436AF">
        <w:rPr>
          <w:rFonts w:eastAsia="宋体"/>
          <w:szCs w:val="22"/>
          <w:lang w:eastAsia="zh-CN"/>
        </w:rPr>
        <w:t>codepoint</w:t>
      </w:r>
      <w:proofErr w:type="spellEnd"/>
      <w:r w:rsidR="000436AF">
        <w:rPr>
          <w:rFonts w:eastAsia="宋体"/>
          <w:szCs w:val="22"/>
          <w:lang w:eastAsia="zh-CN"/>
        </w:rPr>
        <w:t xml:space="preserve"> of the activation field is </w:t>
      </w:r>
      <w:r>
        <w:rPr>
          <w:rFonts w:eastAsia="宋体"/>
          <w:szCs w:val="22"/>
          <w:lang w:eastAsia="zh-CN"/>
        </w:rPr>
        <w:t xml:space="preserve">associated with </w:t>
      </w:r>
      <w:r w:rsidR="000436AF">
        <w:rPr>
          <w:rFonts w:eastAsia="宋体"/>
          <w:szCs w:val="22"/>
          <w:lang w:eastAsia="zh-CN"/>
        </w:rPr>
        <w:t>one or multiple</w:t>
      </w:r>
      <w:r>
        <w:rPr>
          <w:rFonts w:eastAsia="宋体"/>
          <w:szCs w:val="22"/>
          <w:lang w:eastAsia="zh-CN"/>
        </w:rPr>
        <w:t xml:space="preserve"> resource configurations configured by RRC. To be specific, the mapping between each </w:t>
      </w:r>
      <w:proofErr w:type="spellStart"/>
      <w:r>
        <w:rPr>
          <w:rFonts w:eastAsia="宋体"/>
          <w:szCs w:val="22"/>
          <w:lang w:eastAsia="zh-CN"/>
        </w:rPr>
        <w:t>codepoint</w:t>
      </w:r>
      <w:proofErr w:type="spellEnd"/>
      <w:r>
        <w:rPr>
          <w:rFonts w:eastAsia="宋体"/>
          <w:szCs w:val="22"/>
          <w:lang w:eastAsia="zh-CN"/>
        </w:rPr>
        <w:t xml:space="preserve"> for activation field and the corresponding resource configuration set is configured by RRC. Note that a single </w:t>
      </w:r>
      <w:proofErr w:type="spellStart"/>
      <w:r>
        <w:rPr>
          <w:rFonts w:eastAsia="宋体"/>
          <w:szCs w:val="22"/>
          <w:lang w:eastAsia="zh-CN"/>
        </w:rPr>
        <w:t>codepoint</w:t>
      </w:r>
      <w:proofErr w:type="spellEnd"/>
      <w:r>
        <w:rPr>
          <w:rFonts w:eastAsia="宋体"/>
          <w:szCs w:val="22"/>
          <w:lang w:eastAsia="zh-CN"/>
        </w:rPr>
        <w:t xml:space="preserve"> can correspond to a set of resource configurations. An example is shown in </w:t>
      </w:r>
      <w:r w:rsidR="008A5E97">
        <w:rPr>
          <w:rFonts w:eastAsia="宋体"/>
          <w:szCs w:val="22"/>
          <w:lang w:eastAsia="zh-CN"/>
        </w:rPr>
        <w:t>T</w:t>
      </w:r>
      <w:r>
        <w:rPr>
          <w:rFonts w:eastAsia="宋体"/>
          <w:szCs w:val="22"/>
          <w:lang w:eastAsia="zh-CN"/>
        </w:rPr>
        <w:t>able</w:t>
      </w:r>
      <w:r w:rsidR="008A5E97">
        <w:rPr>
          <w:rFonts w:eastAsia="宋体"/>
          <w:szCs w:val="22"/>
          <w:lang w:eastAsia="zh-CN"/>
        </w:rPr>
        <w:t xml:space="preserve"> 1</w:t>
      </w:r>
      <w:r>
        <w:rPr>
          <w:rFonts w:eastAsia="宋体"/>
          <w:szCs w:val="22"/>
          <w:lang w:eastAsia="zh-CN"/>
        </w:rPr>
        <w:t>. Each type 2 UL configured grant configurations are configured with a ID by RRC.</w:t>
      </w:r>
    </w:p>
    <w:p w14:paraId="15B99D43" w14:textId="77777777" w:rsidR="00A66F65" w:rsidRPr="003E4E9D" w:rsidRDefault="00A66F65" w:rsidP="00A66F65">
      <w:pPr>
        <w:pStyle w:val="a0"/>
        <w:jc w:val="center"/>
        <w:rPr>
          <w:rFonts w:eastAsia="宋体"/>
          <w:b/>
          <w:szCs w:val="22"/>
          <w:lang w:eastAsia="zh-CN"/>
        </w:rPr>
      </w:pPr>
      <w:r w:rsidRPr="003E4E9D">
        <w:rPr>
          <w:rFonts w:eastAsia="宋体"/>
          <w:b/>
          <w:szCs w:val="22"/>
          <w:lang w:eastAsia="zh-CN"/>
        </w:rPr>
        <w:t xml:space="preserve">Table 1: </w:t>
      </w:r>
      <w:r>
        <w:rPr>
          <w:rFonts w:eastAsia="宋体"/>
          <w:b/>
          <w:szCs w:val="22"/>
          <w:lang w:eastAsia="zh-CN"/>
        </w:rPr>
        <w:t>M</w:t>
      </w:r>
      <w:r w:rsidRPr="003E4E9D">
        <w:rPr>
          <w:rFonts w:eastAsia="宋体"/>
          <w:b/>
          <w:szCs w:val="22"/>
          <w:lang w:eastAsia="zh-CN"/>
        </w:rPr>
        <w:t>apping between activation/deactivation field in DCI and corresponding configurations</w:t>
      </w:r>
    </w:p>
    <w:tbl>
      <w:tblPr>
        <w:tblStyle w:val="a8"/>
        <w:tblW w:w="0" w:type="auto"/>
        <w:jc w:val="center"/>
        <w:tblLook w:val="04A0" w:firstRow="1" w:lastRow="0" w:firstColumn="1" w:lastColumn="0" w:noHBand="0" w:noVBand="1"/>
      </w:tblPr>
      <w:tblGrid>
        <w:gridCol w:w="1106"/>
        <w:gridCol w:w="4626"/>
      </w:tblGrid>
      <w:tr w:rsidR="00A66F65" w:rsidRPr="00C5246B" w14:paraId="669497F7" w14:textId="77777777" w:rsidTr="00487180">
        <w:trPr>
          <w:jc w:val="center"/>
        </w:trPr>
        <w:tc>
          <w:tcPr>
            <w:tcW w:w="0" w:type="auto"/>
          </w:tcPr>
          <w:p w14:paraId="0CD2DE1F" w14:textId="77777777" w:rsidR="00A66F65" w:rsidRPr="00C5246B" w:rsidRDefault="00A66F65" w:rsidP="00487180">
            <w:pPr>
              <w:jc w:val="center"/>
              <w:rPr>
                <w:b/>
              </w:rPr>
            </w:pPr>
            <w:proofErr w:type="spellStart"/>
            <w:r w:rsidRPr="00C5246B">
              <w:rPr>
                <w:b/>
              </w:rPr>
              <w:t>Codepoint</w:t>
            </w:r>
            <w:proofErr w:type="spellEnd"/>
          </w:p>
        </w:tc>
        <w:tc>
          <w:tcPr>
            <w:tcW w:w="0" w:type="auto"/>
          </w:tcPr>
          <w:p w14:paraId="10A00961" w14:textId="77777777" w:rsidR="00A66F65" w:rsidRPr="00C5246B" w:rsidRDefault="00A66F65" w:rsidP="00487180">
            <w:pPr>
              <w:jc w:val="center"/>
              <w:rPr>
                <w:b/>
                <w:lang w:eastAsia="zh-CN"/>
              </w:rPr>
            </w:pPr>
            <w:r w:rsidRPr="00C5246B">
              <w:rPr>
                <w:rFonts w:eastAsia="宋体"/>
                <w:b/>
                <w:lang w:eastAsia="zh-CN"/>
              </w:rPr>
              <w:t>Activation/deactivation configurations</w:t>
            </w:r>
          </w:p>
        </w:tc>
      </w:tr>
      <w:tr w:rsidR="00A66F65" w:rsidRPr="00C5246B" w14:paraId="2DC8C88C" w14:textId="77777777" w:rsidTr="00487180">
        <w:trPr>
          <w:jc w:val="center"/>
        </w:trPr>
        <w:tc>
          <w:tcPr>
            <w:tcW w:w="0" w:type="auto"/>
          </w:tcPr>
          <w:p w14:paraId="6D96D4BD" w14:textId="77777777" w:rsidR="00A66F65" w:rsidRPr="00C5246B" w:rsidRDefault="00A66F65" w:rsidP="00487180">
            <w:pPr>
              <w:jc w:val="center"/>
            </w:pPr>
            <w:r w:rsidRPr="00C5246B">
              <w:t>0</w:t>
            </w:r>
          </w:p>
        </w:tc>
        <w:tc>
          <w:tcPr>
            <w:tcW w:w="0" w:type="auto"/>
          </w:tcPr>
          <w:p w14:paraId="4E6C5A15" w14:textId="6ABA867D" w:rsidR="00A66F65" w:rsidRPr="00C5246B" w:rsidRDefault="00A66F65" w:rsidP="00487180">
            <w:pPr>
              <w:jc w:val="center"/>
            </w:pPr>
            <w:r w:rsidRPr="00C5246B">
              <w:t>UL configured grant</w:t>
            </w:r>
            <w:r>
              <w:rPr>
                <w:rFonts w:eastAsia="宋体" w:hint="eastAsia"/>
                <w:lang w:eastAsia="zh-CN"/>
              </w:rPr>
              <w:t xml:space="preserve"> configuration </w:t>
            </w:r>
            <w:r w:rsidRPr="00C5246B">
              <w:t>ID</w:t>
            </w:r>
            <w:r w:rsidR="0015257A">
              <w:t>=</w:t>
            </w:r>
            <w:r w:rsidRPr="00C5246B">
              <w:t>0</w:t>
            </w:r>
          </w:p>
        </w:tc>
      </w:tr>
      <w:tr w:rsidR="00A66F65" w:rsidRPr="00C5246B" w14:paraId="6376F165" w14:textId="77777777" w:rsidTr="00487180">
        <w:trPr>
          <w:jc w:val="center"/>
        </w:trPr>
        <w:tc>
          <w:tcPr>
            <w:tcW w:w="0" w:type="auto"/>
          </w:tcPr>
          <w:p w14:paraId="0AC27270" w14:textId="77777777" w:rsidR="00A66F65" w:rsidRPr="00C5246B" w:rsidRDefault="00A66F65" w:rsidP="00487180">
            <w:pPr>
              <w:jc w:val="center"/>
            </w:pPr>
            <w:r w:rsidRPr="00C5246B">
              <w:t>1</w:t>
            </w:r>
          </w:p>
        </w:tc>
        <w:tc>
          <w:tcPr>
            <w:tcW w:w="0" w:type="auto"/>
          </w:tcPr>
          <w:p w14:paraId="60ACE26A" w14:textId="10C655C2" w:rsidR="00A66F65" w:rsidRPr="00C5246B" w:rsidRDefault="00A66F65" w:rsidP="00487180">
            <w:pPr>
              <w:jc w:val="center"/>
            </w:pPr>
            <w:r w:rsidRPr="00C5246B">
              <w:t>UL configured grant</w:t>
            </w:r>
            <w:r>
              <w:rPr>
                <w:rFonts w:eastAsia="宋体" w:hint="eastAsia"/>
                <w:lang w:eastAsia="zh-CN"/>
              </w:rPr>
              <w:t xml:space="preserve"> configuration </w:t>
            </w:r>
            <w:r w:rsidRPr="00C5246B">
              <w:t>ID</w:t>
            </w:r>
            <w:r w:rsidR="0015257A">
              <w:t>=</w:t>
            </w:r>
            <w:r w:rsidRPr="00C5246B">
              <w:t>1</w:t>
            </w:r>
          </w:p>
        </w:tc>
      </w:tr>
      <w:tr w:rsidR="00A66F65" w:rsidRPr="00C5246B" w14:paraId="1CED0C8A" w14:textId="77777777" w:rsidTr="00487180">
        <w:trPr>
          <w:jc w:val="center"/>
        </w:trPr>
        <w:tc>
          <w:tcPr>
            <w:tcW w:w="0" w:type="auto"/>
          </w:tcPr>
          <w:p w14:paraId="65179751" w14:textId="77777777" w:rsidR="00A66F65" w:rsidRPr="00C5246B" w:rsidRDefault="00A66F65" w:rsidP="00487180">
            <w:pPr>
              <w:jc w:val="center"/>
            </w:pPr>
            <w:r w:rsidRPr="00C5246B">
              <w:t>2</w:t>
            </w:r>
          </w:p>
        </w:tc>
        <w:tc>
          <w:tcPr>
            <w:tcW w:w="0" w:type="auto"/>
          </w:tcPr>
          <w:p w14:paraId="5514E048" w14:textId="23D4BFFB" w:rsidR="00A66F65" w:rsidRPr="00C5246B" w:rsidRDefault="00A66F65" w:rsidP="00487180">
            <w:pPr>
              <w:jc w:val="center"/>
            </w:pPr>
            <w:r w:rsidRPr="00C5246B">
              <w:t>UL configured grant</w:t>
            </w:r>
            <w:r>
              <w:rPr>
                <w:rFonts w:eastAsia="宋体" w:hint="eastAsia"/>
                <w:lang w:eastAsia="zh-CN"/>
              </w:rPr>
              <w:t xml:space="preserve"> configuration </w:t>
            </w:r>
            <w:r w:rsidRPr="00C5246B">
              <w:t>ID</w:t>
            </w:r>
            <w:r w:rsidR="0015257A">
              <w:t>=</w:t>
            </w:r>
            <w:r w:rsidRPr="00C5246B">
              <w:t>2</w:t>
            </w:r>
          </w:p>
        </w:tc>
      </w:tr>
      <w:tr w:rsidR="00A66F65" w:rsidRPr="00C5246B" w14:paraId="49163EB2" w14:textId="77777777" w:rsidTr="00487180">
        <w:trPr>
          <w:jc w:val="center"/>
        </w:trPr>
        <w:tc>
          <w:tcPr>
            <w:tcW w:w="0" w:type="auto"/>
          </w:tcPr>
          <w:p w14:paraId="4D06D091" w14:textId="77777777" w:rsidR="00A66F65" w:rsidRPr="00C5246B" w:rsidRDefault="00A66F65" w:rsidP="00487180">
            <w:pPr>
              <w:jc w:val="center"/>
            </w:pPr>
            <w:r w:rsidRPr="00C5246B">
              <w:t>3</w:t>
            </w:r>
          </w:p>
        </w:tc>
        <w:tc>
          <w:tcPr>
            <w:tcW w:w="0" w:type="auto"/>
          </w:tcPr>
          <w:p w14:paraId="197C1AA0" w14:textId="33D5C51E" w:rsidR="00A66F65" w:rsidRPr="00C5246B" w:rsidRDefault="00A66F65" w:rsidP="00487180">
            <w:pPr>
              <w:jc w:val="center"/>
            </w:pPr>
            <w:r w:rsidRPr="00C5246B">
              <w:t>UL configured grant</w:t>
            </w:r>
            <w:r>
              <w:rPr>
                <w:rFonts w:eastAsia="宋体" w:hint="eastAsia"/>
                <w:lang w:eastAsia="zh-CN"/>
              </w:rPr>
              <w:t xml:space="preserve"> configuration </w:t>
            </w:r>
            <w:r w:rsidRPr="00C5246B">
              <w:t>ID</w:t>
            </w:r>
            <w:r w:rsidR="0015257A">
              <w:t>=</w:t>
            </w:r>
            <w:r w:rsidRPr="00C5246B">
              <w:t>3</w:t>
            </w:r>
          </w:p>
        </w:tc>
      </w:tr>
      <w:tr w:rsidR="00A66F65" w:rsidRPr="00C5246B" w14:paraId="28F02DC2" w14:textId="77777777" w:rsidTr="00487180">
        <w:trPr>
          <w:jc w:val="center"/>
        </w:trPr>
        <w:tc>
          <w:tcPr>
            <w:tcW w:w="0" w:type="auto"/>
          </w:tcPr>
          <w:p w14:paraId="757012F2" w14:textId="77777777" w:rsidR="00A66F65" w:rsidRPr="00C5246B" w:rsidRDefault="00A66F65" w:rsidP="00487180">
            <w:pPr>
              <w:jc w:val="center"/>
            </w:pPr>
            <w:r w:rsidRPr="00C5246B">
              <w:lastRenderedPageBreak/>
              <w:t>4</w:t>
            </w:r>
          </w:p>
        </w:tc>
        <w:tc>
          <w:tcPr>
            <w:tcW w:w="0" w:type="auto"/>
          </w:tcPr>
          <w:p w14:paraId="6793B769" w14:textId="3A704E38" w:rsidR="00A66F65" w:rsidRPr="00C5246B" w:rsidRDefault="00A66F65" w:rsidP="002C6112">
            <w:pPr>
              <w:jc w:val="center"/>
            </w:pPr>
            <w:r>
              <w:t xml:space="preserve">Set of </w:t>
            </w:r>
            <w:r w:rsidRPr="00C5246B">
              <w:t>UL configured grant</w:t>
            </w:r>
            <w:r>
              <w:rPr>
                <w:rFonts w:eastAsia="宋体" w:hint="eastAsia"/>
                <w:lang w:eastAsia="zh-CN"/>
              </w:rPr>
              <w:t xml:space="preserve"> configuration </w:t>
            </w:r>
            <w:r w:rsidR="002C6112">
              <w:t>ID={0,1</w:t>
            </w:r>
            <w:r w:rsidRPr="00C5246B">
              <w:t>}</w:t>
            </w:r>
          </w:p>
        </w:tc>
      </w:tr>
      <w:tr w:rsidR="00396071" w:rsidRPr="00C5246B" w14:paraId="724EBE62" w14:textId="77777777" w:rsidTr="00487180">
        <w:trPr>
          <w:jc w:val="center"/>
        </w:trPr>
        <w:tc>
          <w:tcPr>
            <w:tcW w:w="0" w:type="auto"/>
          </w:tcPr>
          <w:p w14:paraId="2118338F" w14:textId="5BAB1C1B" w:rsidR="00396071" w:rsidRPr="00C5246B" w:rsidRDefault="00396071" w:rsidP="00396071">
            <w:pPr>
              <w:jc w:val="center"/>
            </w:pPr>
            <w:r>
              <w:t>5</w:t>
            </w:r>
          </w:p>
        </w:tc>
        <w:tc>
          <w:tcPr>
            <w:tcW w:w="0" w:type="auto"/>
          </w:tcPr>
          <w:p w14:paraId="387EC4C0" w14:textId="0ACDF31F" w:rsidR="00396071" w:rsidRPr="002C6112" w:rsidRDefault="00396071" w:rsidP="00396071">
            <w:pPr>
              <w:jc w:val="center"/>
              <w:rPr>
                <w:rFonts w:eastAsiaTheme="minorEastAsia"/>
                <w:lang w:eastAsia="zh-CN"/>
              </w:rPr>
            </w:pPr>
            <w:r>
              <w:t xml:space="preserve">Set of </w:t>
            </w:r>
            <w:r w:rsidRPr="00C5246B">
              <w:t>UL configured grant</w:t>
            </w:r>
            <w:r>
              <w:rPr>
                <w:rFonts w:eastAsia="宋体" w:hint="eastAsia"/>
                <w:lang w:eastAsia="zh-CN"/>
              </w:rPr>
              <w:t xml:space="preserve"> configuration </w:t>
            </w:r>
            <w:r>
              <w:t>ID={2,3</w:t>
            </w:r>
            <w:r w:rsidRPr="00C5246B">
              <w:t>}</w:t>
            </w:r>
          </w:p>
        </w:tc>
      </w:tr>
      <w:tr w:rsidR="00396071" w:rsidRPr="00C5246B" w14:paraId="3914F062" w14:textId="77777777" w:rsidTr="00487180">
        <w:trPr>
          <w:jc w:val="center"/>
        </w:trPr>
        <w:tc>
          <w:tcPr>
            <w:tcW w:w="0" w:type="auto"/>
          </w:tcPr>
          <w:p w14:paraId="243497DE" w14:textId="302FF254" w:rsidR="00396071" w:rsidRDefault="00396071" w:rsidP="00396071">
            <w:pPr>
              <w:jc w:val="center"/>
            </w:pPr>
            <w:r>
              <w:t>6</w:t>
            </w:r>
          </w:p>
        </w:tc>
        <w:tc>
          <w:tcPr>
            <w:tcW w:w="0" w:type="auto"/>
          </w:tcPr>
          <w:p w14:paraId="10B2DEAB" w14:textId="5A41B494" w:rsidR="00396071" w:rsidRPr="002C6112" w:rsidRDefault="00396071" w:rsidP="00396071">
            <w:pPr>
              <w:jc w:val="center"/>
              <w:rPr>
                <w:rFonts w:eastAsiaTheme="minorEastAsia"/>
                <w:lang w:eastAsia="zh-CN"/>
              </w:rPr>
            </w:pPr>
            <w:r>
              <w:t xml:space="preserve">Set of </w:t>
            </w:r>
            <w:r w:rsidRPr="00C5246B">
              <w:t>UL configured grant</w:t>
            </w:r>
            <w:r>
              <w:rPr>
                <w:rFonts w:eastAsia="宋体" w:hint="eastAsia"/>
                <w:lang w:eastAsia="zh-CN"/>
              </w:rPr>
              <w:t xml:space="preserve"> configuration </w:t>
            </w:r>
            <w:r>
              <w:t>ID={0,1,2,3</w:t>
            </w:r>
            <w:r w:rsidRPr="00C5246B">
              <w:t>}</w:t>
            </w:r>
          </w:p>
        </w:tc>
      </w:tr>
      <w:tr w:rsidR="00396071" w:rsidRPr="00C5246B" w14:paraId="2F975498" w14:textId="77777777" w:rsidTr="00487180">
        <w:trPr>
          <w:jc w:val="center"/>
        </w:trPr>
        <w:tc>
          <w:tcPr>
            <w:tcW w:w="0" w:type="auto"/>
          </w:tcPr>
          <w:p w14:paraId="67AC5687" w14:textId="25B97B6B" w:rsidR="00396071" w:rsidRDefault="00396071" w:rsidP="00396071">
            <w:pPr>
              <w:jc w:val="center"/>
            </w:pPr>
            <w:r>
              <w:t>…</w:t>
            </w:r>
          </w:p>
        </w:tc>
        <w:tc>
          <w:tcPr>
            <w:tcW w:w="0" w:type="auto"/>
          </w:tcPr>
          <w:p w14:paraId="598071B7" w14:textId="0C89BF82" w:rsidR="00396071" w:rsidRPr="000D7F73" w:rsidRDefault="00396071" w:rsidP="00396071">
            <w:pPr>
              <w:jc w:val="center"/>
              <w:rPr>
                <w:rFonts w:eastAsiaTheme="minorEastAsia"/>
                <w:lang w:eastAsia="zh-CN"/>
              </w:rPr>
            </w:pPr>
            <w:r>
              <w:t>…</w:t>
            </w:r>
          </w:p>
        </w:tc>
      </w:tr>
    </w:tbl>
    <w:p w14:paraId="3D85A4E3" w14:textId="30C11A73" w:rsidR="00A66F65" w:rsidRDefault="00A66F65" w:rsidP="00A66F65">
      <w:pPr>
        <w:pStyle w:val="a0"/>
        <w:rPr>
          <w:rFonts w:eastAsia="宋体"/>
          <w:szCs w:val="22"/>
          <w:lang w:eastAsia="zh-CN"/>
        </w:rPr>
      </w:pPr>
    </w:p>
    <w:p w14:paraId="615BE8BD" w14:textId="56BE5F07" w:rsidR="00A66F65" w:rsidRDefault="00A66F65" w:rsidP="00A66F65">
      <w:pPr>
        <w:pStyle w:val="a6"/>
        <w:spacing w:before="0" w:after="0" w:line="360" w:lineRule="auto"/>
        <w:jc w:val="both"/>
        <w:rPr>
          <w:b/>
        </w:rPr>
      </w:pPr>
      <w:r w:rsidRPr="00FA449B">
        <w:rPr>
          <w:b/>
        </w:rPr>
        <w:t xml:space="preserve">Proposal </w:t>
      </w:r>
      <w:r w:rsidRPr="00FA449B">
        <w:rPr>
          <w:b/>
        </w:rPr>
        <w:fldChar w:fldCharType="begin"/>
      </w:r>
      <w:r w:rsidRPr="00FA449B">
        <w:rPr>
          <w:b/>
        </w:rPr>
        <w:instrText xml:space="preserve"> SEQ Proposal \* ARABIC </w:instrText>
      </w:r>
      <w:r w:rsidRPr="00FA449B">
        <w:rPr>
          <w:b/>
        </w:rPr>
        <w:fldChar w:fldCharType="separate"/>
      </w:r>
      <w:r w:rsidR="00F52FE9">
        <w:rPr>
          <w:b/>
          <w:noProof/>
        </w:rPr>
        <w:t>1</w:t>
      </w:r>
      <w:r w:rsidRPr="00FA449B">
        <w:rPr>
          <w:b/>
        </w:rPr>
        <w:fldChar w:fldCharType="end"/>
      </w:r>
      <w:r w:rsidRPr="00FA449B">
        <w:rPr>
          <w:b/>
        </w:rPr>
        <w:t xml:space="preserve">: </w:t>
      </w:r>
      <w:r>
        <w:rPr>
          <w:b/>
        </w:rPr>
        <w:t>S</w:t>
      </w:r>
      <w:r w:rsidRPr="00A66F65">
        <w:rPr>
          <w:b/>
        </w:rPr>
        <w:t>upport joint activation in a DCI for two or more configured grant Type 2 configurations</w:t>
      </w:r>
    </w:p>
    <w:p w14:paraId="1DFC7CE5" w14:textId="5720DA51" w:rsidR="00A66F65" w:rsidRDefault="00A66F65" w:rsidP="00A66F65">
      <w:pPr>
        <w:pStyle w:val="a6"/>
        <w:numPr>
          <w:ilvl w:val="0"/>
          <w:numId w:val="22"/>
        </w:numPr>
        <w:spacing w:before="0" w:after="0" w:line="360" w:lineRule="auto"/>
        <w:jc w:val="both"/>
        <w:rPr>
          <w:b/>
        </w:rPr>
      </w:pPr>
      <w:r>
        <w:rPr>
          <w:b/>
        </w:rPr>
        <w:t>A set of resource configuration (including one or multiple configurations) is indicated by the activation</w:t>
      </w:r>
      <w:r w:rsidRPr="00FE216A">
        <w:rPr>
          <w:b/>
        </w:rPr>
        <w:t xml:space="preserve"> </w:t>
      </w:r>
      <w:r>
        <w:rPr>
          <w:b/>
        </w:rPr>
        <w:t>state field in the activation</w:t>
      </w:r>
      <w:r w:rsidRPr="00FE216A">
        <w:rPr>
          <w:b/>
        </w:rPr>
        <w:t xml:space="preserve"> DCI</w:t>
      </w:r>
    </w:p>
    <w:p w14:paraId="7A5015AF" w14:textId="454BEC58" w:rsidR="00A66F65" w:rsidRPr="000E3566" w:rsidRDefault="008F38FA" w:rsidP="00A66F65">
      <w:pPr>
        <w:pStyle w:val="a6"/>
        <w:numPr>
          <w:ilvl w:val="0"/>
          <w:numId w:val="22"/>
        </w:numPr>
        <w:spacing w:before="0" w:after="0" w:line="360" w:lineRule="auto"/>
        <w:jc w:val="both"/>
        <w:rPr>
          <w:b/>
        </w:rPr>
      </w:pPr>
      <w:r>
        <w:rPr>
          <w:b/>
        </w:rPr>
        <w:t>The mapping between activation</w:t>
      </w:r>
      <w:r w:rsidR="00A66F65" w:rsidRPr="000E3566">
        <w:rPr>
          <w:b/>
        </w:rPr>
        <w:t xml:space="preserve"> state field and </w:t>
      </w:r>
      <w:r>
        <w:rPr>
          <w:b/>
        </w:rPr>
        <w:t>the corresponding</w:t>
      </w:r>
      <w:r w:rsidR="00A66F65" w:rsidRPr="000E3566">
        <w:rPr>
          <w:b/>
        </w:rPr>
        <w:t xml:space="preserve"> </w:t>
      </w:r>
      <w:r>
        <w:rPr>
          <w:b/>
        </w:rPr>
        <w:t>configuration</w:t>
      </w:r>
      <w:r w:rsidR="00A66F65">
        <w:rPr>
          <w:b/>
        </w:rPr>
        <w:t xml:space="preserve"> </w:t>
      </w:r>
      <w:r w:rsidR="00A66F65" w:rsidRPr="000E3566">
        <w:rPr>
          <w:b/>
        </w:rPr>
        <w:t>is configured by RRC</w:t>
      </w:r>
    </w:p>
    <w:p w14:paraId="61075F79" w14:textId="5E8042F0" w:rsidR="00E51C12" w:rsidRDefault="00E51C12" w:rsidP="00A66F65">
      <w:pPr>
        <w:pStyle w:val="a0"/>
        <w:rPr>
          <w:rFonts w:eastAsia="宋体"/>
          <w:szCs w:val="22"/>
          <w:lang w:val="en-GB" w:eastAsia="zh-CN"/>
        </w:rPr>
      </w:pPr>
    </w:p>
    <w:p w14:paraId="5D1DD320" w14:textId="12FB01D0" w:rsidR="005F79BF" w:rsidRDefault="005F79BF" w:rsidP="005F79BF">
      <w:pPr>
        <w:pStyle w:val="a0"/>
        <w:rPr>
          <w:rFonts w:eastAsia="宋体"/>
          <w:szCs w:val="22"/>
          <w:lang w:eastAsia="zh-CN"/>
        </w:rPr>
      </w:pPr>
      <w:r>
        <w:rPr>
          <w:rFonts w:eastAsia="宋体"/>
          <w:szCs w:val="22"/>
          <w:lang w:eastAsia="zh-CN"/>
        </w:rPr>
        <w:t xml:space="preserve">If a DCI activating multiple type 2 configured grant configuration can be supported, </w:t>
      </w:r>
      <w:r w:rsidR="003F0F14">
        <w:rPr>
          <w:rFonts w:eastAsia="宋体"/>
          <w:szCs w:val="22"/>
          <w:lang w:eastAsia="zh-CN"/>
        </w:rPr>
        <w:t>one question to be solved is that how</w:t>
      </w:r>
      <w:r>
        <w:rPr>
          <w:rFonts w:eastAsia="宋体"/>
          <w:szCs w:val="22"/>
          <w:lang w:eastAsia="zh-CN"/>
        </w:rPr>
        <w:t xml:space="preserve"> to indicate the scheduling information, e.g. time/frequency resource or MCS, for different resource configuration.</w:t>
      </w:r>
      <w:r w:rsidR="000A23A2">
        <w:rPr>
          <w:rFonts w:eastAsia="宋体"/>
          <w:szCs w:val="22"/>
          <w:lang w:eastAsia="zh-CN"/>
        </w:rPr>
        <w:t xml:space="preserve"> Note that one of the use case of multiple resource configuration is to reduce latency and ensure reliability. In such case, different resource configurations can share the same parameters except the starting position of UL configured grant transmission occasion. </w:t>
      </w:r>
    </w:p>
    <w:p w14:paraId="42813A8A" w14:textId="03E6429F" w:rsidR="00AF225E" w:rsidRDefault="00AF225E" w:rsidP="005F79BF">
      <w:pPr>
        <w:pStyle w:val="a0"/>
        <w:rPr>
          <w:rFonts w:eastAsia="宋体"/>
          <w:szCs w:val="22"/>
          <w:lang w:eastAsia="zh-CN"/>
        </w:rPr>
      </w:pPr>
      <w:r>
        <w:rPr>
          <w:rFonts w:eastAsia="宋体"/>
          <w:szCs w:val="22"/>
          <w:lang w:eastAsia="zh-CN"/>
        </w:rPr>
        <w:t xml:space="preserve">A time offset for a given resource configuration can be configured by RRC. In Rel.15, the starting position for UL configured grant is determined by the receiving timing of activation DCI and the indication of TDRA in the activation DCI. To activate multiple resource configurations by a joint activation DCI, the time offset configured by RRC is used to determine the starting position for the corresponding resource configuration. For example, as shown in Figure, </w:t>
      </w:r>
      <w:r w:rsidR="00816CB2">
        <w:rPr>
          <w:rFonts w:eastAsia="宋体"/>
          <w:szCs w:val="22"/>
          <w:lang w:eastAsia="zh-CN"/>
        </w:rPr>
        <w:t xml:space="preserve">4 resource configurations are configured and a single activation DCI is used to activate the 4 configurations. Separate offset is configured for each resource configuration. The starting position of resource configuration ID=0 is indicated by the activation DCI. The starting position of other resource configurations are determined based on the timing indicated by the activation DCI and the corresponding time offset. </w:t>
      </w:r>
    </w:p>
    <w:p w14:paraId="7994D0DE" w14:textId="5CF3F639" w:rsidR="005F79BF" w:rsidRDefault="00AF225E" w:rsidP="00AF225E">
      <w:pPr>
        <w:pStyle w:val="a0"/>
        <w:jc w:val="center"/>
      </w:pPr>
      <w:r>
        <w:object w:dxaOrig="15811" w:dyaOrig="9285" w14:anchorId="33953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05pt;height:233.2pt" o:ole="">
            <v:imagedata r:id="rId8" o:title=""/>
          </v:shape>
          <o:OLEObject Type="Embed" ProgID="Visio.Drawing.15" ShapeID="_x0000_i1025" DrawAspect="Content" ObjectID="_1627489998" r:id="rId9"/>
        </w:object>
      </w:r>
    </w:p>
    <w:p w14:paraId="4398479F" w14:textId="52031EA5" w:rsidR="00AF225E" w:rsidRPr="00C3707A" w:rsidRDefault="00AF225E" w:rsidP="00AF225E">
      <w:pPr>
        <w:pStyle w:val="a6"/>
        <w:jc w:val="center"/>
        <w:rPr>
          <w:rFonts w:eastAsia="宋体"/>
          <w:b/>
          <w:sz w:val="22"/>
          <w:szCs w:val="22"/>
          <w:lang w:eastAsia="zh-CN"/>
        </w:rPr>
      </w:pPr>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F52FE9">
        <w:rPr>
          <w:b/>
          <w:noProof/>
        </w:rPr>
        <w:t>1</w:t>
      </w:r>
      <w:r w:rsidRPr="00C3707A">
        <w:rPr>
          <w:b/>
        </w:rPr>
        <w:fldChar w:fldCharType="end"/>
      </w:r>
      <w:r w:rsidRPr="00C3707A">
        <w:rPr>
          <w:b/>
        </w:rPr>
        <w:t xml:space="preserve">: </w:t>
      </w:r>
      <w:r>
        <w:rPr>
          <w:rFonts w:eastAsia="宋体"/>
          <w:b/>
          <w:lang w:eastAsia="zh-CN"/>
        </w:rPr>
        <w:t>Example</w:t>
      </w:r>
      <w:r>
        <w:rPr>
          <w:rFonts w:eastAsia="等线"/>
          <w:b/>
        </w:rPr>
        <w:t xml:space="preserve"> of </w:t>
      </w:r>
      <w:r w:rsidR="00784C62">
        <w:rPr>
          <w:rFonts w:eastAsia="等线"/>
          <w:b/>
        </w:rPr>
        <w:t xml:space="preserve">indication of starting position by a </w:t>
      </w:r>
      <w:r w:rsidR="00E71182">
        <w:rPr>
          <w:rFonts w:eastAsia="等线"/>
          <w:b/>
        </w:rPr>
        <w:t xml:space="preserve">single </w:t>
      </w:r>
      <w:r w:rsidR="00784C62">
        <w:rPr>
          <w:rFonts w:eastAsia="等线"/>
          <w:b/>
        </w:rPr>
        <w:t>activation DCI for</w:t>
      </w:r>
      <w:r>
        <w:rPr>
          <w:rFonts w:eastAsia="等线"/>
          <w:b/>
        </w:rPr>
        <w:t xml:space="preserve"> multiple resource configurations </w:t>
      </w:r>
    </w:p>
    <w:p w14:paraId="1639D475" w14:textId="1CAD7CA8" w:rsidR="00AF225E" w:rsidRDefault="00AF225E" w:rsidP="00A66F65">
      <w:pPr>
        <w:pStyle w:val="a0"/>
        <w:rPr>
          <w:rFonts w:eastAsia="宋体"/>
          <w:szCs w:val="22"/>
          <w:lang w:eastAsia="zh-CN"/>
        </w:rPr>
      </w:pPr>
    </w:p>
    <w:p w14:paraId="38B6316B" w14:textId="7D3E917B" w:rsidR="00100658" w:rsidRPr="009E1D46" w:rsidRDefault="00100658" w:rsidP="00100658">
      <w:pPr>
        <w:pStyle w:val="a0"/>
        <w:numPr>
          <w:ilvl w:val="0"/>
          <w:numId w:val="34"/>
        </w:numPr>
        <w:rPr>
          <w:rFonts w:eastAsia="宋体"/>
          <w:b/>
          <w:szCs w:val="22"/>
          <w:u w:val="single"/>
          <w:lang w:eastAsia="zh-CN"/>
        </w:rPr>
      </w:pPr>
      <w:r>
        <w:rPr>
          <w:rFonts w:eastAsia="宋体"/>
          <w:b/>
          <w:szCs w:val="22"/>
          <w:u w:val="single"/>
          <w:lang w:eastAsia="zh-CN"/>
        </w:rPr>
        <w:t>DCI format for activation DCI for multiple</w:t>
      </w:r>
      <w:r w:rsidR="006F2214">
        <w:rPr>
          <w:rFonts w:eastAsia="宋体"/>
          <w:b/>
          <w:szCs w:val="22"/>
          <w:u w:val="single"/>
          <w:lang w:eastAsia="zh-CN"/>
        </w:rPr>
        <w:t xml:space="preserve"> type 2 UL configured grant</w:t>
      </w:r>
      <w:r>
        <w:rPr>
          <w:rFonts w:eastAsia="宋体"/>
          <w:b/>
          <w:szCs w:val="22"/>
          <w:u w:val="single"/>
          <w:lang w:eastAsia="zh-CN"/>
        </w:rPr>
        <w:t xml:space="preserve"> configurations</w:t>
      </w:r>
    </w:p>
    <w:p w14:paraId="4969E89E" w14:textId="77777777" w:rsidR="003F0F14" w:rsidRDefault="003F0F14" w:rsidP="003F0F14">
      <w:pPr>
        <w:pStyle w:val="a0"/>
        <w:rPr>
          <w:rFonts w:eastAsia="宋体"/>
          <w:szCs w:val="22"/>
          <w:lang w:val="en-GB" w:eastAsia="zh-CN"/>
        </w:rPr>
      </w:pPr>
      <w:r>
        <w:rPr>
          <w:rFonts w:eastAsia="宋体"/>
          <w:szCs w:val="22"/>
          <w:lang w:val="en-GB" w:eastAsia="zh-CN"/>
        </w:rPr>
        <w:t xml:space="preserve">In Rel-15, DCI format 0_0 or DCI format 0_1 can be used for activation of type 2 UL configured grant. In case of activation by </w:t>
      </w:r>
      <w:proofErr w:type="spellStart"/>
      <w:r>
        <w:rPr>
          <w:rFonts w:eastAsia="宋体"/>
          <w:szCs w:val="22"/>
          <w:lang w:val="en-GB" w:eastAsia="zh-CN"/>
        </w:rPr>
        <w:t>fallback</w:t>
      </w:r>
      <w:proofErr w:type="spellEnd"/>
      <w:r>
        <w:rPr>
          <w:rFonts w:eastAsia="宋体"/>
          <w:szCs w:val="22"/>
          <w:lang w:val="en-GB" w:eastAsia="zh-CN"/>
        </w:rPr>
        <w:t xml:space="preserve"> DCI, i.e. DCI format 0_0, single resource configuration is activated due that there may not be new field for activation field. Therefore, </w:t>
      </w:r>
      <w:proofErr w:type="spellStart"/>
      <w:r>
        <w:rPr>
          <w:rFonts w:eastAsia="宋体"/>
          <w:szCs w:val="22"/>
          <w:lang w:val="en-GB" w:eastAsia="zh-CN"/>
        </w:rPr>
        <w:t>fallback</w:t>
      </w:r>
      <w:proofErr w:type="spellEnd"/>
      <w:r>
        <w:rPr>
          <w:rFonts w:eastAsia="宋体"/>
          <w:szCs w:val="22"/>
          <w:lang w:val="en-GB" w:eastAsia="zh-CN"/>
        </w:rPr>
        <w:t xml:space="preserve"> DCI may not be applicable in case of multiple resource configuration. If new field is needed for activation in case of multiple configurations, multiple resource configurations activated by joint DCI should be based on non-</w:t>
      </w:r>
      <w:proofErr w:type="spellStart"/>
      <w:r>
        <w:rPr>
          <w:rFonts w:eastAsia="宋体"/>
          <w:szCs w:val="22"/>
          <w:lang w:val="en-GB" w:eastAsia="zh-CN"/>
        </w:rPr>
        <w:t>fallback</w:t>
      </w:r>
      <w:proofErr w:type="spellEnd"/>
      <w:r>
        <w:rPr>
          <w:rFonts w:eastAsia="宋体"/>
          <w:szCs w:val="22"/>
          <w:lang w:val="en-GB" w:eastAsia="zh-CN"/>
        </w:rPr>
        <w:t xml:space="preserve"> DCI, e.g. Rel-15 DCI format 0_1 or DCI format for </w:t>
      </w:r>
      <w:proofErr w:type="spellStart"/>
      <w:r>
        <w:rPr>
          <w:rFonts w:eastAsia="宋体"/>
          <w:szCs w:val="22"/>
          <w:lang w:val="en-GB" w:eastAsia="zh-CN"/>
        </w:rPr>
        <w:t>eURLLC</w:t>
      </w:r>
      <w:proofErr w:type="spellEnd"/>
      <w:r>
        <w:rPr>
          <w:rFonts w:eastAsia="宋体"/>
          <w:szCs w:val="22"/>
          <w:lang w:val="en-GB" w:eastAsia="zh-CN"/>
        </w:rPr>
        <w:t xml:space="preserve">. In case of single resource configuration, either </w:t>
      </w:r>
      <w:proofErr w:type="spellStart"/>
      <w:r>
        <w:rPr>
          <w:rFonts w:eastAsia="宋体"/>
          <w:szCs w:val="22"/>
          <w:lang w:val="en-GB" w:eastAsia="zh-CN"/>
        </w:rPr>
        <w:t>fallback</w:t>
      </w:r>
      <w:proofErr w:type="spellEnd"/>
      <w:r>
        <w:rPr>
          <w:rFonts w:eastAsia="宋体"/>
          <w:szCs w:val="22"/>
          <w:lang w:val="en-GB" w:eastAsia="zh-CN"/>
        </w:rPr>
        <w:t xml:space="preserve"> DCI or non-</w:t>
      </w:r>
      <w:proofErr w:type="spellStart"/>
      <w:r>
        <w:rPr>
          <w:rFonts w:eastAsia="宋体"/>
          <w:szCs w:val="22"/>
          <w:lang w:val="en-GB" w:eastAsia="zh-CN"/>
        </w:rPr>
        <w:t>fallback</w:t>
      </w:r>
      <w:proofErr w:type="spellEnd"/>
      <w:r>
        <w:rPr>
          <w:rFonts w:eastAsia="宋体"/>
          <w:szCs w:val="22"/>
          <w:lang w:val="en-GB" w:eastAsia="zh-CN"/>
        </w:rPr>
        <w:t xml:space="preserve"> DCI can be used for activation of type 2 UL configured grant.</w:t>
      </w:r>
    </w:p>
    <w:p w14:paraId="7F0DCA5D" w14:textId="78A1069B" w:rsidR="003F0F14" w:rsidRDefault="003F0F14" w:rsidP="003F0F14">
      <w:pPr>
        <w:pStyle w:val="a6"/>
        <w:spacing w:before="0" w:after="0" w:line="360" w:lineRule="auto"/>
        <w:jc w:val="both"/>
        <w:rPr>
          <w:b/>
        </w:rPr>
      </w:pPr>
      <w:r w:rsidRPr="00FA449B">
        <w:rPr>
          <w:b/>
        </w:rPr>
        <w:lastRenderedPageBreak/>
        <w:t xml:space="preserve">Proposal </w:t>
      </w:r>
      <w:r w:rsidRPr="00FA449B">
        <w:rPr>
          <w:b/>
        </w:rPr>
        <w:fldChar w:fldCharType="begin"/>
      </w:r>
      <w:r w:rsidRPr="00FA449B">
        <w:rPr>
          <w:b/>
        </w:rPr>
        <w:instrText xml:space="preserve"> SEQ Proposal \* ARABIC </w:instrText>
      </w:r>
      <w:r w:rsidRPr="00FA449B">
        <w:rPr>
          <w:b/>
        </w:rPr>
        <w:fldChar w:fldCharType="separate"/>
      </w:r>
      <w:r w:rsidR="00F52FE9">
        <w:rPr>
          <w:b/>
          <w:noProof/>
        </w:rPr>
        <w:t>2</w:t>
      </w:r>
      <w:r w:rsidRPr="00FA449B">
        <w:rPr>
          <w:b/>
        </w:rPr>
        <w:fldChar w:fldCharType="end"/>
      </w:r>
      <w:r w:rsidRPr="00FA449B">
        <w:rPr>
          <w:b/>
        </w:rPr>
        <w:t xml:space="preserve">: </w:t>
      </w:r>
      <w:r>
        <w:rPr>
          <w:b/>
        </w:rPr>
        <w:t>In case of multiple resource configurations, o</w:t>
      </w:r>
      <w:r w:rsidRPr="0069652B">
        <w:rPr>
          <w:b/>
        </w:rPr>
        <w:t xml:space="preserve">ne or multiple configurations </w:t>
      </w:r>
      <w:r>
        <w:rPr>
          <w:b/>
        </w:rPr>
        <w:t>are</w:t>
      </w:r>
      <w:r w:rsidRPr="0069652B">
        <w:rPr>
          <w:b/>
        </w:rPr>
        <w:t xml:space="preserve"> activated by DCI based on Rel-15 non-</w:t>
      </w:r>
      <w:proofErr w:type="spellStart"/>
      <w:r w:rsidRPr="0069652B">
        <w:rPr>
          <w:b/>
        </w:rPr>
        <w:t>fallback</w:t>
      </w:r>
      <w:proofErr w:type="spellEnd"/>
      <w:r w:rsidRPr="0069652B">
        <w:rPr>
          <w:b/>
        </w:rPr>
        <w:t xml:space="preserve"> DCI or DCI for </w:t>
      </w:r>
      <w:proofErr w:type="spellStart"/>
      <w:r w:rsidRPr="0069652B">
        <w:rPr>
          <w:b/>
        </w:rPr>
        <w:t>eURLLC</w:t>
      </w:r>
      <w:proofErr w:type="spellEnd"/>
      <w:r>
        <w:rPr>
          <w:b/>
        </w:rPr>
        <w:t>.</w:t>
      </w:r>
    </w:p>
    <w:p w14:paraId="41ED5886" w14:textId="624F168B" w:rsidR="003F0F14" w:rsidRDefault="003F0F14" w:rsidP="00A66F65">
      <w:pPr>
        <w:pStyle w:val="a0"/>
        <w:rPr>
          <w:rFonts w:eastAsia="宋体"/>
          <w:szCs w:val="22"/>
          <w:lang w:val="en-GB" w:eastAsia="zh-CN"/>
        </w:rPr>
      </w:pPr>
    </w:p>
    <w:p w14:paraId="386CFBFC" w14:textId="4DB84D7A" w:rsidR="00E12C1E" w:rsidRPr="004544A1" w:rsidRDefault="00E12C1E" w:rsidP="004544A1">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bookmarkStart w:id="8" w:name="OLE_LINK7"/>
      <w:bookmarkStart w:id="9" w:name="OLE_LINK8"/>
      <w:r w:rsidRPr="004544A1">
        <w:rPr>
          <w:rFonts w:ascii="Arial" w:eastAsia="宋体" w:hAnsi="Arial"/>
          <w:sz w:val="32"/>
          <w:szCs w:val="20"/>
          <w:lang w:val="en-GB"/>
        </w:rPr>
        <w:t>Deactivation</w:t>
      </w:r>
    </w:p>
    <w:p w14:paraId="1D1A71BC" w14:textId="3387CDAC" w:rsidR="002E2D78" w:rsidRPr="009E1D46" w:rsidRDefault="002E2D78" w:rsidP="002E2D78">
      <w:pPr>
        <w:pStyle w:val="a0"/>
        <w:numPr>
          <w:ilvl w:val="0"/>
          <w:numId w:val="34"/>
        </w:numPr>
        <w:rPr>
          <w:rFonts w:eastAsia="宋体"/>
          <w:b/>
          <w:szCs w:val="22"/>
          <w:u w:val="single"/>
          <w:lang w:eastAsia="zh-CN"/>
        </w:rPr>
      </w:pPr>
      <w:r w:rsidRPr="009E1D46">
        <w:rPr>
          <w:rFonts w:eastAsia="宋体"/>
          <w:b/>
          <w:szCs w:val="22"/>
          <w:u w:val="single"/>
          <w:lang w:eastAsia="zh-CN"/>
        </w:rPr>
        <w:t xml:space="preserve">Joint </w:t>
      </w:r>
      <w:r>
        <w:rPr>
          <w:rFonts w:eastAsia="宋体"/>
          <w:b/>
          <w:szCs w:val="22"/>
          <w:u w:val="single"/>
          <w:lang w:eastAsia="zh-CN"/>
        </w:rPr>
        <w:t>de</w:t>
      </w:r>
      <w:r w:rsidRPr="009E1D46">
        <w:rPr>
          <w:rFonts w:eastAsia="宋体"/>
          <w:b/>
          <w:szCs w:val="22"/>
          <w:u w:val="single"/>
          <w:lang w:eastAsia="zh-CN"/>
        </w:rPr>
        <w:t>activation for multiple</w:t>
      </w:r>
      <w:r>
        <w:rPr>
          <w:rFonts w:eastAsia="宋体"/>
          <w:b/>
          <w:szCs w:val="22"/>
          <w:u w:val="single"/>
          <w:lang w:eastAsia="zh-CN"/>
        </w:rPr>
        <w:t xml:space="preserve"> type 2</w:t>
      </w:r>
      <w:r w:rsidRPr="009E1D46">
        <w:rPr>
          <w:rFonts w:eastAsia="宋体"/>
          <w:b/>
          <w:szCs w:val="22"/>
          <w:u w:val="single"/>
          <w:lang w:eastAsia="zh-CN"/>
        </w:rPr>
        <w:t xml:space="preserve"> UL configured grant configurations</w:t>
      </w:r>
    </w:p>
    <w:p w14:paraId="5594617E" w14:textId="24F5EE08" w:rsidR="00E12C1E" w:rsidRDefault="008B4CA1" w:rsidP="00A66F65">
      <w:pPr>
        <w:pStyle w:val="a0"/>
        <w:rPr>
          <w:rFonts w:eastAsia="宋体"/>
          <w:szCs w:val="22"/>
          <w:lang w:eastAsia="zh-CN"/>
        </w:rPr>
      </w:pPr>
      <w:r>
        <w:rPr>
          <w:rFonts w:eastAsia="宋体"/>
          <w:szCs w:val="22"/>
          <w:lang w:val="en-GB" w:eastAsia="zh-CN"/>
        </w:rPr>
        <w:t xml:space="preserve">Similar to the case of activation for multiple resource configuration, </w:t>
      </w:r>
      <w:r>
        <w:rPr>
          <w:rFonts w:eastAsia="宋体"/>
          <w:szCs w:val="22"/>
          <w:lang w:eastAsia="zh-CN"/>
        </w:rPr>
        <w:t>the deactivation DCI needs to indicate which resource configuration is to be deactivated. E.g. a deactivation</w:t>
      </w:r>
      <w:r w:rsidRPr="00197C08">
        <w:rPr>
          <w:rFonts w:eastAsia="宋体"/>
          <w:szCs w:val="22"/>
          <w:lang w:eastAsia="zh-CN"/>
        </w:rPr>
        <w:t xml:space="preserve"> field</w:t>
      </w:r>
      <w:r>
        <w:rPr>
          <w:rFonts w:eastAsia="宋体"/>
          <w:szCs w:val="22"/>
          <w:lang w:eastAsia="zh-CN"/>
        </w:rPr>
        <w:t xml:space="preserve"> is included</w:t>
      </w:r>
      <w:r w:rsidRPr="00197C08">
        <w:rPr>
          <w:rFonts w:eastAsia="宋体"/>
          <w:szCs w:val="22"/>
          <w:lang w:eastAsia="zh-CN"/>
        </w:rPr>
        <w:t xml:space="preserve"> in DCI</w:t>
      </w:r>
      <w:r>
        <w:rPr>
          <w:rFonts w:eastAsia="宋体"/>
          <w:szCs w:val="22"/>
          <w:lang w:eastAsia="zh-CN"/>
        </w:rPr>
        <w:t xml:space="preserve"> by using new field or the existing fields. Note that the deactivation field and the activation field can be common.</w:t>
      </w:r>
    </w:p>
    <w:bookmarkEnd w:id="8"/>
    <w:bookmarkEnd w:id="9"/>
    <w:p w14:paraId="459A82FD" w14:textId="5115ECB8" w:rsidR="008A5E97" w:rsidRDefault="00215657" w:rsidP="008A5E97">
      <w:pPr>
        <w:pStyle w:val="a0"/>
        <w:rPr>
          <w:rFonts w:eastAsia="宋体"/>
          <w:szCs w:val="22"/>
          <w:lang w:eastAsia="zh-CN"/>
        </w:rPr>
      </w:pPr>
      <w:r>
        <w:rPr>
          <w:rFonts w:eastAsia="宋体"/>
          <w:szCs w:val="22"/>
          <w:lang w:eastAsia="zh-CN"/>
        </w:rPr>
        <w:t>I</w:t>
      </w:r>
      <w:r w:rsidR="008A5E97">
        <w:rPr>
          <w:rFonts w:eastAsia="宋体"/>
          <w:szCs w:val="22"/>
          <w:lang w:eastAsia="zh-CN"/>
        </w:rPr>
        <w:t xml:space="preserve">t is beneficial to </w:t>
      </w:r>
      <w:r w:rsidR="008A5E97" w:rsidRPr="006E675A">
        <w:rPr>
          <w:rFonts w:eastAsia="Yu Mincho"/>
          <w:szCs w:val="20"/>
          <w:lang w:eastAsia="ja-JP"/>
        </w:rPr>
        <w:t xml:space="preserve">support joint </w:t>
      </w:r>
      <w:r w:rsidR="008A5E97">
        <w:rPr>
          <w:rFonts w:eastAsia="Yu Mincho"/>
          <w:szCs w:val="20"/>
          <w:lang w:eastAsia="ja-JP"/>
        </w:rPr>
        <w:t>de</w:t>
      </w:r>
      <w:r w:rsidR="008A5E97" w:rsidRPr="006E675A">
        <w:rPr>
          <w:rFonts w:eastAsia="Yu Mincho"/>
          <w:szCs w:val="20"/>
          <w:lang w:eastAsia="ja-JP"/>
        </w:rPr>
        <w:t>activation in a DCI for two or more configured grant Type 2 configurations</w:t>
      </w:r>
      <w:r>
        <w:rPr>
          <w:rFonts w:eastAsia="Yu Mincho"/>
          <w:szCs w:val="20"/>
          <w:lang w:eastAsia="ja-JP"/>
        </w:rPr>
        <w:t xml:space="preserve"> to </w:t>
      </w:r>
      <w:r w:rsidR="008A5E97">
        <w:rPr>
          <w:rFonts w:eastAsia="Yu Mincho"/>
          <w:szCs w:val="20"/>
          <w:lang w:eastAsia="ja-JP"/>
        </w:rPr>
        <w:t xml:space="preserve">reduce the latency of </w:t>
      </w:r>
      <w:r>
        <w:rPr>
          <w:rFonts w:eastAsia="Yu Mincho"/>
          <w:szCs w:val="20"/>
          <w:lang w:eastAsia="ja-JP"/>
        </w:rPr>
        <w:t>de</w:t>
      </w:r>
      <w:r w:rsidR="008A5E97">
        <w:rPr>
          <w:rFonts w:eastAsia="Yu Mincho"/>
          <w:szCs w:val="20"/>
          <w:lang w:eastAsia="ja-JP"/>
        </w:rPr>
        <w:t xml:space="preserve">activation and the signaling overhead. </w:t>
      </w:r>
      <w:r w:rsidR="008A5E97">
        <w:rPr>
          <w:rFonts w:eastAsia="宋体"/>
          <w:szCs w:val="22"/>
          <w:lang w:eastAsia="zh-CN"/>
        </w:rPr>
        <w:t xml:space="preserve">The deactivation field in the deactivation DCI can be associated with a set of resource configurations. To be specific, the mapping between each </w:t>
      </w:r>
      <w:proofErr w:type="spellStart"/>
      <w:r w:rsidR="008A5E97">
        <w:rPr>
          <w:rFonts w:eastAsia="宋体"/>
          <w:szCs w:val="22"/>
          <w:lang w:eastAsia="zh-CN"/>
        </w:rPr>
        <w:t>codepoint</w:t>
      </w:r>
      <w:proofErr w:type="spellEnd"/>
      <w:r w:rsidR="008A5E97">
        <w:rPr>
          <w:rFonts w:eastAsia="宋体"/>
          <w:szCs w:val="22"/>
          <w:lang w:eastAsia="zh-CN"/>
        </w:rPr>
        <w:t xml:space="preserve"> for deactivation field and the corresponding resource configuration set is configured by RRC. Note that a single </w:t>
      </w:r>
      <w:proofErr w:type="spellStart"/>
      <w:r w:rsidR="008A5E97">
        <w:rPr>
          <w:rFonts w:eastAsia="宋体"/>
          <w:szCs w:val="22"/>
          <w:lang w:eastAsia="zh-CN"/>
        </w:rPr>
        <w:t>codepoint</w:t>
      </w:r>
      <w:proofErr w:type="spellEnd"/>
      <w:r w:rsidR="008A5E97">
        <w:rPr>
          <w:rFonts w:eastAsia="宋体"/>
          <w:szCs w:val="22"/>
          <w:lang w:eastAsia="zh-CN"/>
        </w:rPr>
        <w:t xml:space="preserve"> can correspond to a set of resource configurations. An example is shown in Table</w:t>
      </w:r>
      <w:r w:rsidR="009A6E38">
        <w:rPr>
          <w:rFonts w:eastAsia="宋体"/>
          <w:szCs w:val="22"/>
          <w:lang w:eastAsia="zh-CN"/>
        </w:rPr>
        <w:t xml:space="preserve"> </w:t>
      </w:r>
      <w:r w:rsidR="008A5E97">
        <w:rPr>
          <w:rFonts w:eastAsia="宋体"/>
          <w:szCs w:val="22"/>
          <w:lang w:eastAsia="zh-CN"/>
        </w:rPr>
        <w:t>1.</w:t>
      </w:r>
    </w:p>
    <w:p w14:paraId="6D148ACE" w14:textId="7F8F5901" w:rsidR="00C655C1" w:rsidRDefault="00C655C1" w:rsidP="00C655C1">
      <w:pPr>
        <w:pStyle w:val="a6"/>
        <w:spacing w:before="0" w:after="0" w:line="360" w:lineRule="auto"/>
        <w:jc w:val="both"/>
        <w:rPr>
          <w:b/>
        </w:rPr>
      </w:pPr>
      <w:r w:rsidRPr="00FA449B">
        <w:rPr>
          <w:b/>
        </w:rPr>
        <w:t xml:space="preserve">Proposal </w:t>
      </w:r>
      <w:r w:rsidRPr="00FA449B">
        <w:rPr>
          <w:b/>
        </w:rPr>
        <w:fldChar w:fldCharType="begin"/>
      </w:r>
      <w:r w:rsidRPr="00FA449B">
        <w:rPr>
          <w:b/>
        </w:rPr>
        <w:instrText xml:space="preserve"> SEQ Proposal \* ARABIC </w:instrText>
      </w:r>
      <w:r w:rsidRPr="00FA449B">
        <w:rPr>
          <w:b/>
        </w:rPr>
        <w:fldChar w:fldCharType="separate"/>
      </w:r>
      <w:r w:rsidR="00F52FE9">
        <w:rPr>
          <w:b/>
          <w:noProof/>
        </w:rPr>
        <w:t>3</w:t>
      </w:r>
      <w:r w:rsidRPr="00FA449B">
        <w:rPr>
          <w:b/>
        </w:rPr>
        <w:fldChar w:fldCharType="end"/>
      </w:r>
      <w:r w:rsidRPr="00FA449B">
        <w:rPr>
          <w:b/>
        </w:rPr>
        <w:t xml:space="preserve">: </w:t>
      </w:r>
      <w:r>
        <w:rPr>
          <w:b/>
        </w:rPr>
        <w:t>S</w:t>
      </w:r>
      <w:r w:rsidRPr="00A66F65">
        <w:rPr>
          <w:b/>
        </w:rPr>
        <w:t xml:space="preserve">upport joint </w:t>
      </w:r>
      <w:r>
        <w:rPr>
          <w:b/>
        </w:rPr>
        <w:t>de</w:t>
      </w:r>
      <w:r w:rsidRPr="00A66F65">
        <w:rPr>
          <w:b/>
        </w:rPr>
        <w:t>activation in a DCI for two or more configured grant Type 2 configurations</w:t>
      </w:r>
    </w:p>
    <w:p w14:paraId="481DF799" w14:textId="273A9BC6" w:rsidR="00C655C1" w:rsidRDefault="00C655C1" w:rsidP="00C655C1">
      <w:pPr>
        <w:pStyle w:val="a6"/>
        <w:numPr>
          <w:ilvl w:val="0"/>
          <w:numId w:val="22"/>
        </w:numPr>
        <w:spacing w:before="0" w:after="0" w:line="360" w:lineRule="auto"/>
        <w:jc w:val="both"/>
        <w:rPr>
          <w:b/>
        </w:rPr>
      </w:pPr>
      <w:r>
        <w:rPr>
          <w:b/>
        </w:rPr>
        <w:t>A set of resource configuration (including one or multiple configurations) is indicated by the deactivation</w:t>
      </w:r>
      <w:r w:rsidRPr="00FE216A">
        <w:rPr>
          <w:b/>
        </w:rPr>
        <w:t xml:space="preserve"> </w:t>
      </w:r>
      <w:r>
        <w:rPr>
          <w:b/>
        </w:rPr>
        <w:t>state field in the activation</w:t>
      </w:r>
      <w:r w:rsidRPr="00FE216A">
        <w:rPr>
          <w:b/>
        </w:rPr>
        <w:t xml:space="preserve"> DCI</w:t>
      </w:r>
      <w:r w:rsidR="00F52FE9">
        <w:rPr>
          <w:b/>
        </w:rPr>
        <w:t>.</w:t>
      </w:r>
    </w:p>
    <w:p w14:paraId="40B07EAD" w14:textId="5D3DCEFD" w:rsidR="00C655C1" w:rsidRPr="000E3566" w:rsidRDefault="00C655C1" w:rsidP="00C655C1">
      <w:pPr>
        <w:pStyle w:val="a6"/>
        <w:numPr>
          <w:ilvl w:val="0"/>
          <w:numId w:val="22"/>
        </w:numPr>
        <w:spacing w:before="0" w:after="0" w:line="360" w:lineRule="auto"/>
        <w:jc w:val="both"/>
        <w:rPr>
          <w:b/>
        </w:rPr>
      </w:pPr>
      <w:r>
        <w:rPr>
          <w:b/>
        </w:rPr>
        <w:t>The mapping between deactivation</w:t>
      </w:r>
      <w:r w:rsidRPr="000E3566">
        <w:rPr>
          <w:b/>
        </w:rPr>
        <w:t xml:space="preserve"> state field and </w:t>
      </w:r>
      <w:r>
        <w:rPr>
          <w:b/>
        </w:rPr>
        <w:t>the corresponding</w:t>
      </w:r>
      <w:r w:rsidRPr="000E3566">
        <w:rPr>
          <w:b/>
        </w:rPr>
        <w:t xml:space="preserve"> </w:t>
      </w:r>
      <w:r>
        <w:rPr>
          <w:b/>
        </w:rPr>
        <w:t xml:space="preserve">configuration </w:t>
      </w:r>
      <w:r w:rsidRPr="000E3566">
        <w:rPr>
          <w:b/>
        </w:rPr>
        <w:t>is configured by RRC</w:t>
      </w:r>
      <w:r w:rsidR="00F52FE9">
        <w:rPr>
          <w:b/>
        </w:rPr>
        <w:t>.</w:t>
      </w:r>
    </w:p>
    <w:p w14:paraId="2E3C4CF8" w14:textId="77777777" w:rsidR="002E2D78" w:rsidRDefault="002E2D78" w:rsidP="0089277D">
      <w:pPr>
        <w:pStyle w:val="a0"/>
        <w:rPr>
          <w:rFonts w:eastAsia="宋体"/>
          <w:szCs w:val="22"/>
          <w:lang w:val="en-GB" w:eastAsia="zh-CN"/>
        </w:rPr>
      </w:pPr>
    </w:p>
    <w:p w14:paraId="7DA413B8" w14:textId="7571D958" w:rsidR="002E2D78" w:rsidRPr="009E1D46" w:rsidRDefault="002E2D78" w:rsidP="002E2D78">
      <w:pPr>
        <w:pStyle w:val="a0"/>
        <w:numPr>
          <w:ilvl w:val="0"/>
          <w:numId w:val="34"/>
        </w:numPr>
        <w:rPr>
          <w:rFonts w:eastAsia="宋体"/>
          <w:b/>
          <w:szCs w:val="22"/>
          <w:u w:val="single"/>
          <w:lang w:eastAsia="zh-CN"/>
        </w:rPr>
      </w:pPr>
      <w:r>
        <w:rPr>
          <w:rFonts w:eastAsia="宋体"/>
          <w:b/>
          <w:szCs w:val="22"/>
          <w:u w:val="single"/>
          <w:lang w:eastAsia="zh-CN"/>
        </w:rPr>
        <w:t>DCI format for deactivation DCI for multiple type 2 UL configured grant configurations</w:t>
      </w:r>
    </w:p>
    <w:p w14:paraId="3CCB8202" w14:textId="5A619584" w:rsidR="002D5878" w:rsidRDefault="008C5D0A" w:rsidP="0089277D">
      <w:pPr>
        <w:pStyle w:val="a0"/>
        <w:rPr>
          <w:rFonts w:eastAsia="宋体"/>
          <w:szCs w:val="22"/>
          <w:lang w:val="en-GB" w:eastAsia="zh-CN"/>
        </w:rPr>
      </w:pPr>
      <w:r>
        <w:rPr>
          <w:rFonts w:eastAsia="宋体"/>
          <w:szCs w:val="22"/>
          <w:lang w:val="en-GB" w:eastAsia="zh-CN"/>
        </w:rPr>
        <w:t>In Rel-15, only DCI format 0_0 can be used for deactivation of type 2 UL configured grant. If new field is need</w:t>
      </w:r>
      <w:r w:rsidR="002D5878">
        <w:rPr>
          <w:rFonts w:eastAsia="宋体"/>
          <w:szCs w:val="22"/>
          <w:lang w:val="en-GB" w:eastAsia="zh-CN"/>
        </w:rPr>
        <w:t>ed</w:t>
      </w:r>
      <w:r>
        <w:rPr>
          <w:rFonts w:eastAsia="宋体"/>
          <w:szCs w:val="22"/>
          <w:lang w:val="en-GB" w:eastAsia="zh-CN"/>
        </w:rPr>
        <w:t xml:space="preserve"> for </w:t>
      </w:r>
      <w:r w:rsidR="002D5878">
        <w:rPr>
          <w:rFonts w:eastAsia="宋体"/>
          <w:szCs w:val="22"/>
          <w:lang w:val="en-GB" w:eastAsia="zh-CN"/>
        </w:rPr>
        <w:t>de</w:t>
      </w:r>
      <w:r>
        <w:rPr>
          <w:rFonts w:eastAsia="宋体"/>
          <w:szCs w:val="22"/>
          <w:lang w:val="en-GB" w:eastAsia="zh-CN"/>
        </w:rPr>
        <w:t xml:space="preserve">activation in case of multiple configurations, </w:t>
      </w:r>
      <w:r w:rsidR="00B557C6">
        <w:rPr>
          <w:rFonts w:eastAsia="宋体"/>
          <w:szCs w:val="22"/>
          <w:lang w:val="en-GB" w:eastAsia="zh-CN"/>
        </w:rPr>
        <w:t>non-</w:t>
      </w:r>
      <w:proofErr w:type="spellStart"/>
      <w:r w:rsidR="00B557C6">
        <w:rPr>
          <w:rFonts w:eastAsia="宋体"/>
          <w:szCs w:val="22"/>
          <w:lang w:val="en-GB" w:eastAsia="zh-CN"/>
        </w:rPr>
        <w:t>fallback</w:t>
      </w:r>
      <w:proofErr w:type="spellEnd"/>
      <w:r w:rsidR="00B557C6">
        <w:rPr>
          <w:rFonts w:eastAsia="宋体"/>
          <w:szCs w:val="22"/>
          <w:lang w:val="en-GB" w:eastAsia="zh-CN"/>
        </w:rPr>
        <w:t xml:space="preserve"> DCI is needed for deactivation of type 2 UL configured grant in case of multiple configurations. </w:t>
      </w:r>
      <w:r w:rsidR="002D5878">
        <w:rPr>
          <w:rFonts w:eastAsia="宋体"/>
          <w:szCs w:val="22"/>
          <w:lang w:val="en-GB" w:eastAsia="zh-CN"/>
        </w:rPr>
        <w:t>In such case</w:t>
      </w:r>
      <w:r w:rsidR="00A7338D">
        <w:rPr>
          <w:rFonts w:eastAsia="宋体"/>
          <w:szCs w:val="22"/>
          <w:lang w:val="en-GB" w:eastAsia="zh-CN"/>
        </w:rPr>
        <w:t>,</w:t>
      </w:r>
      <w:r w:rsidR="0089277D">
        <w:rPr>
          <w:rFonts w:eastAsia="宋体"/>
          <w:szCs w:val="22"/>
          <w:lang w:val="en-GB" w:eastAsia="zh-CN"/>
        </w:rPr>
        <w:t xml:space="preserve"> a single DCI based on</w:t>
      </w:r>
      <w:r w:rsidR="002D5878">
        <w:rPr>
          <w:rFonts w:eastAsia="宋体"/>
          <w:szCs w:val="22"/>
          <w:lang w:val="en-GB" w:eastAsia="zh-CN"/>
        </w:rPr>
        <w:t xml:space="preserve"> non-</w:t>
      </w:r>
      <w:proofErr w:type="spellStart"/>
      <w:r w:rsidR="002D5878">
        <w:rPr>
          <w:rFonts w:eastAsia="宋体"/>
          <w:szCs w:val="22"/>
          <w:lang w:val="en-GB" w:eastAsia="zh-CN"/>
        </w:rPr>
        <w:t>fallback</w:t>
      </w:r>
      <w:proofErr w:type="spellEnd"/>
      <w:r w:rsidR="002D5878">
        <w:rPr>
          <w:rFonts w:eastAsia="宋体"/>
          <w:szCs w:val="22"/>
          <w:lang w:val="en-GB" w:eastAsia="zh-CN"/>
        </w:rPr>
        <w:t xml:space="preserve"> DCI, e.g. Rel-15 DCI form</w:t>
      </w:r>
      <w:r w:rsidR="0089277D">
        <w:rPr>
          <w:rFonts w:eastAsia="宋体"/>
          <w:szCs w:val="22"/>
          <w:lang w:val="en-GB" w:eastAsia="zh-CN"/>
        </w:rPr>
        <w:t xml:space="preserve">at 0_1 or DCI format for </w:t>
      </w:r>
      <w:proofErr w:type="spellStart"/>
      <w:r w:rsidR="0089277D">
        <w:rPr>
          <w:rFonts w:eastAsia="宋体"/>
          <w:szCs w:val="22"/>
          <w:lang w:val="en-GB" w:eastAsia="zh-CN"/>
        </w:rPr>
        <w:t>eURLLC</w:t>
      </w:r>
      <w:proofErr w:type="spellEnd"/>
      <w:r w:rsidR="0089277D">
        <w:rPr>
          <w:rFonts w:eastAsia="宋体"/>
          <w:szCs w:val="22"/>
          <w:lang w:val="en-GB" w:eastAsia="zh-CN"/>
        </w:rPr>
        <w:t xml:space="preserve"> is used for deactivation of one or multiple resource configurations</w:t>
      </w:r>
      <w:r w:rsidR="00A7338D">
        <w:rPr>
          <w:rFonts w:eastAsia="宋体"/>
          <w:szCs w:val="22"/>
          <w:lang w:val="en-GB" w:eastAsia="zh-CN"/>
        </w:rPr>
        <w:t xml:space="preserve">. For deactivation by </w:t>
      </w:r>
      <w:proofErr w:type="spellStart"/>
      <w:r w:rsidR="00A7338D">
        <w:rPr>
          <w:rFonts w:eastAsia="宋体"/>
          <w:szCs w:val="22"/>
          <w:lang w:val="en-GB" w:eastAsia="zh-CN"/>
        </w:rPr>
        <w:t>fallback</w:t>
      </w:r>
      <w:proofErr w:type="spellEnd"/>
      <w:r w:rsidR="00A7338D">
        <w:rPr>
          <w:rFonts w:eastAsia="宋体"/>
          <w:szCs w:val="22"/>
          <w:lang w:val="en-GB" w:eastAsia="zh-CN"/>
        </w:rPr>
        <w:t xml:space="preserve"> DCI, either single resource configuration or all resource configurations deactivated by the DCI can be considered.</w:t>
      </w:r>
    </w:p>
    <w:p w14:paraId="6CAC1B8C" w14:textId="43AC3726" w:rsidR="003B69BA" w:rsidRDefault="003B69BA" w:rsidP="003B69BA">
      <w:pPr>
        <w:pStyle w:val="a6"/>
        <w:spacing w:before="0" w:after="0" w:line="360" w:lineRule="auto"/>
        <w:jc w:val="both"/>
        <w:rPr>
          <w:b/>
        </w:rPr>
      </w:pPr>
      <w:r w:rsidRPr="00FA449B">
        <w:rPr>
          <w:b/>
        </w:rPr>
        <w:t xml:space="preserve">Proposal </w:t>
      </w:r>
      <w:r w:rsidRPr="00FA449B">
        <w:rPr>
          <w:b/>
        </w:rPr>
        <w:fldChar w:fldCharType="begin"/>
      </w:r>
      <w:r w:rsidRPr="00FA449B">
        <w:rPr>
          <w:b/>
        </w:rPr>
        <w:instrText xml:space="preserve"> SEQ Proposal \* ARABIC </w:instrText>
      </w:r>
      <w:r w:rsidRPr="00FA449B">
        <w:rPr>
          <w:b/>
        </w:rPr>
        <w:fldChar w:fldCharType="separate"/>
      </w:r>
      <w:r w:rsidR="00F52FE9">
        <w:rPr>
          <w:b/>
          <w:noProof/>
        </w:rPr>
        <w:t>4</w:t>
      </w:r>
      <w:r w:rsidRPr="00FA449B">
        <w:rPr>
          <w:b/>
        </w:rPr>
        <w:fldChar w:fldCharType="end"/>
      </w:r>
      <w:r w:rsidRPr="00FA449B">
        <w:rPr>
          <w:b/>
        </w:rPr>
        <w:t xml:space="preserve">: </w:t>
      </w:r>
      <w:r>
        <w:rPr>
          <w:b/>
        </w:rPr>
        <w:t>In case of multiple resource configurations, o</w:t>
      </w:r>
      <w:r w:rsidRPr="0069652B">
        <w:rPr>
          <w:b/>
        </w:rPr>
        <w:t xml:space="preserve">ne or multiple configurations </w:t>
      </w:r>
      <w:r>
        <w:rPr>
          <w:b/>
        </w:rPr>
        <w:t>are</w:t>
      </w:r>
      <w:r w:rsidRPr="0069652B">
        <w:rPr>
          <w:b/>
        </w:rPr>
        <w:t xml:space="preserve"> </w:t>
      </w:r>
      <w:r>
        <w:rPr>
          <w:b/>
        </w:rPr>
        <w:t>de</w:t>
      </w:r>
      <w:r w:rsidRPr="0069652B">
        <w:rPr>
          <w:b/>
        </w:rPr>
        <w:t>activated by DCI based on Rel-15 non-</w:t>
      </w:r>
      <w:proofErr w:type="spellStart"/>
      <w:r w:rsidRPr="0069652B">
        <w:rPr>
          <w:b/>
        </w:rPr>
        <w:t>fallback</w:t>
      </w:r>
      <w:proofErr w:type="spellEnd"/>
      <w:r w:rsidRPr="0069652B">
        <w:rPr>
          <w:b/>
        </w:rPr>
        <w:t xml:space="preserve"> DCI or DCI for </w:t>
      </w:r>
      <w:proofErr w:type="spellStart"/>
      <w:r w:rsidRPr="0069652B">
        <w:rPr>
          <w:b/>
        </w:rPr>
        <w:t>eURLLC</w:t>
      </w:r>
      <w:proofErr w:type="spellEnd"/>
      <w:r>
        <w:rPr>
          <w:b/>
        </w:rPr>
        <w:t>.</w:t>
      </w:r>
    </w:p>
    <w:p w14:paraId="4C0D2D27" w14:textId="77777777" w:rsidR="00A23ED8" w:rsidRPr="00EC4FA2" w:rsidRDefault="00A23ED8" w:rsidP="00260D7A">
      <w:pPr>
        <w:pStyle w:val="a0"/>
        <w:rPr>
          <w:rFonts w:eastAsia="宋体"/>
          <w:szCs w:val="22"/>
          <w:lang w:val="en-GB" w:eastAsia="zh-CN"/>
        </w:rPr>
      </w:pPr>
    </w:p>
    <w:p w14:paraId="7C1DD3B7" w14:textId="77777777" w:rsidR="003C3181" w:rsidRPr="00586BF1" w:rsidRDefault="003C3181" w:rsidP="003C318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586BF1">
        <w:rPr>
          <w:rFonts w:ascii="Arial" w:eastAsia="宋体" w:hAnsi="Arial"/>
          <w:sz w:val="32"/>
          <w:szCs w:val="20"/>
          <w:lang w:val="en-GB"/>
        </w:rPr>
        <w:t xml:space="preserve">Configuration of multiple resource configuration </w:t>
      </w:r>
    </w:p>
    <w:p w14:paraId="1F500466" w14:textId="77777777" w:rsidR="003C3181" w:rsidRDefault="003C3181" w:rsidP="003C3181">
      <w:pPr>
        <w:pStyle w:val="a0"/>
        <w:rPr>
          <w:rFonts w:eastAsia="宋体"/>
          <w:szCs w:val="22"/>
          <w:lang w:eastAsia="zh-CN"/>
        </w:rPr>
      </w:pPr>
      <w:r>
        <w:rPr>
          <w:rFonts w:eastAsia="宋体"/>
          <w:szCs w:val="22"/>
          <w:lang w:eastAsia="zh-CN"/>
        </w:rPr>
        <w:t xml:space="preserve">In RAN1 #96bis meeting, it was agreed to support </w:t>
      </w:r>
      <w:r w:rsidRPr="00116310">
        <w:rPr>
          <w:rFonts w:eastAsia="Yu Mincho"/>
          <w:szCs w:val="20"/>
          <w:lang w:eastAsia="ja-JP"/>
        </w:rPr>
        <w:t>separate RRC parameters for different configured grant configurations</w:t>
      </w:r>
      <w:r w:rsidRPr="00BE2AF7">
        <w:rPr>
          <w:rFonts w:eastAsia="Yu Mincho"/>
          <w:szCs w:val="20"/>
          <w:lang w:eastAsia="ja-JP"/>
        </w:rPr>
        <w:t xml:space="preserve"> </w:t>
      </w:r>
      <w:r w:rsidRPr="00116310">
        <w:rPr>
          <w:rFonts w:eastAsia="Yu Mincho"/>
          <w:szCs w:val="20"/>
          <w:lang w:eastAsia="ja-JP"/>
        </w:rPr>
        <w:t>for a given BWP of a serving cell</w:t>
      </w:r>
      <w:r>
        <w:rPr>
          <w:rFonts w:eastAsia="Yu Mincho"/>
          <w:szCs w:val="20"/>
          <w:lang w:eastAsia="ja-JP"/>
        </w:rPr>
        <w:t xml:space="preserve">. It should be noted that multiple resource configurations are used to address two use cases identified during the SI, i.e. </w:t>
      </w:r>
      <w:r>
        <w:rPr>
          <w:rFonts w:eastAsia="宋体"/>
          <w:szCs w:val="22"/>
          <w:lang w:eastAsia="zh-CN"/>
        </w:rPr>
        <w:t xml:space="preserve">supporting different services or enhancing reliability and reducing latency. </w:t>
      </w:r>
    </w:p>
    <w:p w14:paraId="5BC58CB4" w14:textId="77777777" w:rsidR="003C3181" w:rsidRDefault="003C3181" w:rsidP="003C3181">
      <w:pPr>
        <w:pStyle w:val="a0"/>
        <w:rPr>
          <w:rFonts w:eastAsia="宋体"/>
          <w:szCs w:val="22"/>
          <w:lang w:eastAsia="zh-CN"/>
        </w:rPr>
      </w:pPr>
      <w:r>
        <w:rPr>
          <w:rFonts w:eastAsia="宋体"/>
          <w:szCs w:val="22"/>
          <w:lang w:eastAsia="zh-CN"/>
        </w:rPr>
        <w:t>In case of different services, separate parameters are needed for a given service, e.g. following parameters for a resource configuration can be configured separately.</w:t>
      </w:r>
    </w:p>
    <w:p w14:paraId="44B3B274" w14:textId="77777777" w:rsidR="003C3181" w:rsidRPr="007D1B96" w:rsidRDefault="003C3181" w:rsidP="003C3181">
      <w:pPr>
        <w:pStyle w:val="a0"/>
        <w:numPr>
          <w:ilvl w:val="1"/>
          <w:numId w:val="10"/>
        </w:numPr>
        <w:spacing w:after="0"/>
        <w:ind w:left="1077" w:hanging="357"/>
        <w:rPr>
          <w:iCs/>
          <w:szCs w:val="20"/>
          <w:lang w:eastAsia="zh-CN"/>
        </w:rPr>
      </w:pPr>
      <w:r>
        <w:rPr>
          <w:rFonts w:eastAsia="宋体"/>
          <w:szCs w:val="22"/>
          <w:lang w:eastAsia="zh-CN"/>
        </w:rPr>
        <w:t>Time resource allocation</w:t>
      </w:r>
    </w:p>
    <w:p w14:paraId="3CD1D68C" w14:textId="77777777" w:rsidR="003C3181" w:rsidRPr="007D1B96" w:rsidRDefault="003C3181" w:rsidP="003C3181">
      <w:pPr>
        <w:pStyle w:val="a0"/>
        <w:numPr>
          <w:ilvl w:val="1"/>
          <w:numId w:val="10"/>
        </w:numPr>
        <w:spacing w:after="0"/>
        <w:ind w:left="1077" w:hanging="357"/>
        <w:rPr>
          <w:iCs/>
          <w:szCs w:val="20"/>
          <w:lang w:eastAsia="zh-CN"/>
        </w:rPr>
      </w:pPr>
      <w:r>
        <w:rPr>
          <w:rFonts w:eastAsia="宋体"/>
          <w:szCs w:val="22"/>
          <w:lang w:eastAsia="zh-CN"/>
        </w:rPr>
        <w:t>Frequency resource allocation</w:t>
      </w:r>
    </w:p>
    <w:p w14:paraId="59207A7F" w14:textId="77777777" w:rsidR="003C3181" w:rsidRPr="007D1B96" w:rsidRDefault="003C3181" w:rsidP="003C3181">
      <w:pPr>
        <w:pStyle w:val="a0"/>
        <w:numPr>
          <w:ilvl w:val="1"/>
          <w:numId w:val="10"/>
        </w:numPr>
        <w:spacing w:after="0"/>
        <w:ind w:left="1077" w:hanging="357"/>
        <w:rPr>
          <w:iCs/>
          <w:szCs w:val="20"/>
          <w:lang w:eastAsia="zh-CN"/>
        </w:rPr>
      </w:pPr>
      <w:r>
        <w:rPr>
          <w:rFonts w:eastAsia="宋体"/>
          <w:szCs w:val="22"/>
          <w:lang w:eastAsia="zh-CN"/>
        </w:rPr>
        <w:t>MCS table and/or MCS level</w:t>
      </w:r>
    </w:p>
    <w:p w14:paraId="4E083879" w14:textId="77777777" w:rsidR="003C3181" w:rsidRPr="007D1B96" w:rsidRDefault="003C3181" w:rsidP="003C3181">
      <w:pPr>
        <w:pStyle w:val="a0"/>
        <w:numPr>
          <w:ilvl w:val="1"/>
          <w:numId w:val="10"/>
        </w:numPr>
        <w:spacing w:after="0"/>
        <w:ind w:left="1077" w:hanging="357"/>
        <w:rPr>
          <w:iCs/>
          <w:szCs w:val="20"/>
          <w:lang w:eastAsia="zh-CN"/>
        </w:rPr>
      </w:pPr>
      <w:r>
        <w:rPr>
          <w:rFonts w:eastAsia="宋体"/>
          <w:szCs w:val="22"/>
          <w:lang w:eastAsia="zh-CN"/>
        </w:rPr>
        <w:t>Periodicity</w:t>
      </w:r>
    </w:p>
    <w:p w14:paraId="2C6B47BC" w14:textId="77777777" w:rsidR="003C3181" w:rsidRPr="007D1B96" w:rsidRDefault="003C3181" w:rsidP="003C3181">
      <w:pPr>
        <w:pStyle w:val="a0"/>
        <w:numPr>
          <w:ilvl w:val="1"/>
          <w:numId w:val="10"/>
        </w:numPr>
        <w:spacing w:after="0"/>
        <w:ind w:left="1077" w:hanging="357"/>
        <w:rPr>
          <w:iCs/>
          <w:szCs w:val="20"/>
          <w:lang w:eastAsia="zh-CN"/>
        </w:rPr>
      </w:pPr>
      <w:r>
        <w:rPr>
          <w:rFonts w:eastAsia="宋体"/>
          <w:szCs w:val="22"/>
          <w:lang w:eastAsia="zh-CN"/>
        </w:rPr>
        <w:t>DMRS configuration/sequence</w:t>
      </w:r>
    </w:p>
    <w:p w14:paraId="2AABBF9B" w14:textId="77777777" w:rsidR="003C3181" w:rsidRDefault="003C3181" w:rsidP="003C3181">
      <w:pPr>
        <w:pStyle w:val="a0"/>
        <w:numPr>
          <w:ilvl w:val="1"/>
          <w:numId w:val="10"/>
        </w:numPr>
        <w:spacing w:after="0"/>
        <w:ind w:left="1077" w:hanging="357"/>
        <w:rPr>
          <w:iCs/>
          <w:szCs w:val="20"/>
          <w:lang w:eastAsia="zh-CN"/>
        </w:rPr>
      </w:pPr>
      <w:r>
        <w:rPr>
          <w:iCs/>
          <w:szCs w:val="20"/>
          <w:lang w:eastAsia="zh-CN"/>
        </w:rPr>
        <w:t>RV sequence</w:t>
      </w:r>
    </w:p>
    <w:p w14:paraId="19E25BA7" w14:textId="77777777" w:rsidR="003C3181" w:rsidRDefault="003C3181" w:rsidP="003C3181">
      <w:pPr>
        <w:pStyle w:val="a0"/>
        <w:numPr>
          <w:ilvl w:val="1"/>
          <w:numId w:val="10"/>
        </w:numPr>
        <w:spacing w:after="0"/>
        <w:ind w:left="1077" w:hanging="357"/>
        <w:rPr>
          <w:iCs/>
          <w:szCs w:val="20"/>
          <w:lang w:eastAsia="zh-CN"/>
        </w:rPr>
      </w:pPr>
      <w:r>
        <w:rPr>
          <w:iCs/>
          <w:szCs w:val="20"/>
          <w:lang w:eastAsia="zh-CN"/>
        </w:rPr>
        <w:t>Power control parameters</w:t>
      </w:r>
    </w:p>
    <w:p w14:paraId="1BE2CDF1" w14:textId="77777777" w:rsidR="003C3181" w:rsidRDefault="003C3181" w:rsidP="003C3181">
      <w:pPr>
        <w:pStyle w:val="a0"/>
        <w:numPr>
          <w:ilvl w:val="1"/>
          <w:numId w:val="10"/>
        </w:numPr>
        <w:ind w:left="1077" w:hanging="357"/>
        <w:rPr>
          <w:iCs/>
          <w:szCs w:val="20"/>
          <w:lang w:eastAsia="zh-CN"/>
        </w:rPr>
      </w:pPr>
      <w:r>
        <w:rPr>
          <w:iCs/>
          <w:szCs w:val="20"/>
          <w:lang w:eastAsia="zh-CN"/>
        </w:rPr>
        <w:t>Others if any</w:t>
      </w:r>
    </w:p>
    <w:p w14:paraId="670359D6" w14:textId="77777777" w:rsidR="003C3181" w:rsidRDefault="003C3181" w:rsidP="003C3181">
      <w:pPr>
        <w:pStyle w:val="a0"/>
        <w:rPr>
          <w:rFonts w:eastAsia="宋体"/>
          <w:szCs w:val="22"/>
          <w:lang w:eastAsia="zh-CN"/>
        </w:rPr>
      </w:pPr>
      <w:r>
        <w:rPr>
          <w:iCs/>
          <w:szCs w:val="20"/>
          <w:lang w:eastAsia="zh-CN"/>
        </w:rPr>
        <w:t xml:space="preserve">In case of </w:t>
      </w:r>
      <w:r>
        <w:rPr>
          <w:rFonts w:eastAsia="宋体"/>
          <w:szCs w:val="22"/>
          <w:lang w:eastAsia="zh-CN"/>
        </w:rPr>
        <w:t>enhancing reliability and reducing latency, there could be common parameters among different resource configurations, e.g. periodicity, MCS, etc. The only parameter that is different among configurations may be the starting offset. Given that separate configuration for RRC parameters is supported, it is also applicable for the case of enhancing reliability and reducing latency.</w:t>
      </w:r>
    </w:p>
    <w:p w14:paraId="069A44EE" w14:textId="28C41ED6" w:rsidR="003C3181" w:rsidRPr="0083596B" w:rsidRDefault="003C3181" w:rsidP="0060505C">
      <w:pPr>
        <w:pStyle w:val="a6"/>
        <w:jc w:val="both"/>
        <w:rPr>
          <w:b/>
          <w:iCs/>
          <w:lang w:eastAsia="zh-CN"/>
        </w:rPr>
      </w:pPr>
      <w:bookmarkStart w:id="10" w:name="OLE_LINK1"/>
      <w:r w:rsidRPr="004544A1">
        <w:rPr>
          <w:b/>
        </w:rPr>
        <w:lastRenderedPageBreak/>
        <w:t xml:space="preserve">Observation </w:t>
      </w:r>
      <w:r w:rsidRPr="004544A1">
        <w:rPr>
          <w:b/>
        </w:rPr>
        <w:fldChar w:fldCharType="begin"/>
      </w:r>
      <w:r w:rsidRPr="004544A1">
        <w:rPr>
          <w:b/>
        </w:rPr>
        <w:instrText xml:space="preserve"> SEQ Observation \* ARABIC </w:instrText>
      </w:r>
      <w:r w:rsidRPr="004544A1">
        <w:rPr>
          <w:b/>
        </w:rPr>
        <w:fldChar w:fldCharType="separate"/>
      </w:r>
      <w:r w:rsidR="00F52FE9">
        <w:rPr>
          <w:b/>
          <w:noProof/>
        </w:rPr>
        <w:t>1</w:t>
      </w:r>
      <w:r w:rsidRPr="004544A1">
        <w:rPr>
          <w:b/>
        </w:rPr>
        <w:fldChar w:fldCharType="end"/>
      </w:r>
      <w:r w:rsidRPr="004544A1">
        <w:rPr>
          <w:b/>
        </w:rPr>
        <w:t xml:space="preserve">: </w:t>
      </w:r>
      <w:proofErr w:type="spellStart"/>
      <w:r w:rsidRPr="00396071">
        <w:rPr>
          <w:rFonts w:eastAsia="宋体"/>
          <w:b/>
          <w:szCs w:val="22"/>
          <w:lang w:eastAsia="zh-CN"/>
        </w:rPr>
        <w:t>gNB</w:t>
      </w:r>
      <w:proofErr w:type="spellEnd"/>
      <w:r w:rsidRPr="00396071">
        <w:rPr>
          <w:rFonts w:eastAsia="宋体"/>
          <w:b/>
          <w:szCs w:val="22"/>
          <w:lang w:eastAsia="zh-CN"/>
        </w:rPr>
        <w:t xml:space="preserve"> can configure common or different RRC parameters for multiple resource configurations depending on the use case.</w:t>
      </w:r>
    </w:p>
    <w:bookmarkEnd w:id="10"/>
    <w:p w14:paraId="67531E4C" w14:textId="77777777" w:rsidR="003C3181" w:rsidRDefault="003C3181" w:rsidP="003C3181">
      <w:pPr>
        <w:pStyle w:val="a6"/>
        <w:spacing w:before="0" w:after="0" w:line="360" w:lineRule="auto"/>
        <w:jc w:val="both"/>
        <w:rPr>
          <w:b/>
        </w:rPr>
      </w:pPr>
    </w:p>
    <w:p w14:paraId="742A6A94" w14:textId="3A550880" w:rsidR="00186252" w:rsidRDefault="00186252" w:rsidP="003C3181">
      <w:pPr>
        <w:pStyle w:val="a0"/>
        <w:rPr>
          <w:rFonts w:eastAsia="宋体"/>
          <w:szCs w:val="22"/>
          <w:lang w:eastAsia="zh-CN"/>
        </w:rPr>
      </w:pPr>
      <w:r>
        <w:rPr>
          <w:rFonts w:eastAsia="宋体"/>
          <w:szCs w:val="22"/>
          <w:lang w:eastAsia="zh-CN"/>
        </w:rPr>
        <w:t xml:space="preserve">To differentiate the resource configuration, an ID or index is introduced for UL configured grant. It is also useful to facilitate the activation and deactivation in case of multiple resource configurations. </w:t>
      </w:r>
      <w:r w:rsidR="00DC6144">
        <w:rPr>
          <w:rFonts w:eastAsia="宋体"/>
          <w:szCs w:val="22"/>
          <w:lang w:eastAsia="zh-CN"/>
        </w:rPr>
        <w:t>The configuration ID is globally configured for a given UL configured grant, regardless of type of UL configured grant. To be specific, the configuration IDs of type 1 UL configured grant and type 2 UL configured grant are sharing the same ID pool.</w:t>
      </w:r>
    </w:p>
    <w:p w14:paraId="6FBE1245" w14:textId="4BAC7836" w:rsidR="003C3181" w:rsidRPr="00661F7C" w:rsidRDefault="003C3181" w:rsidP="003C3181">
      <w:pPr>
        <w:pStyle w:val="a6"/>
        <w:spacing w:before="0" w:after="0" w:line="360" w:lineRule="auto"/>
        <w:jc w:val="both"/>
        <w:rPr>
          <w:b/>
        </w:rPr>
      </w:pPr>
      <w:r w:rsidRPr="00661F7C">
        <w:rPr>
          <w:b/>
        </w:rPr>
        <w:t xml:space="preserve">Proposal </w:t>
      </w:r>
      <w:r w:rsidRPr="00661F7C">
        <w:rPr>
          <w:b/>
        </w:rPr>
        <w:fldChar w:fldCharType="begin"/>
      </w:r>
      <w:r w:rsidRPr="00661F7C">
        <w:rPr>
          <w:b/>
        </w:rPr>
        <w:instrText xml:space="preserve"> SEQ Proposal \* ARABIC </w:instrText>
      </w:r>
      <w:r w:rsidRPr="00661F7C">
        <w:rPr>
          <w:b/>
        </w:rPr>
        <w:fldChar w:fldCharType="separate"/>
      </w:r>
      <w:r w:rsidR="00F52FE9">
        <w:rPr>
          <w:b/>
          <w:noProof/>
        </w:rPr>
        <w:t>5</w:t>
      </w:r>
      <w:r w:rsidRPr="00661F7C">
        <w:rPr>
          <w:b/>
        </w:rPr>
        <w:fldChar w:fldCharType="end"/>
      </w:r>
      <w:r w:rsidRPr="00661F7C">
        <w:rPr>
          <w:b/>
        </w:rPr>
        <w:t xml:space="preserve">: </w:t>
      </w:r>
      <w:r w:rsidR="00661F7C" w:rsidRPr="00661F7C">
        <w:rPr>
          <w:b/>
        </w:rPr>
        <w:t xml:space="preserve">The configuration ID for a given UL configured grant is globally configured </w:t>
      </w:r>
      <w:r w:rsidRPr="00661F7C">
        <w:rPr>
          <w:b/>
        </w:rPr>
        <w:t>by RRC.</w:t>
      </w:r>
    </w:p>
    <w:p w14:paraId="369BD7D2" w14:textId="708F2C63" w:rsidR="00902000" w:rsidRDefault="00902000" w:rsidP="00BA62A3">
      <w:pPr>
        <w:pStyle w:val="a0"/>
        <w:rPr>
          <w:iCs/>
          <w:szCs w:val="20"/>
          <w:lang w:val="en-GB" w:eastAsia="zh-CN"/>
        </w:rPr>
      </w:pPr>
    </w:p>
    <w:p w14:paraId="7EAE43CB" w14:textId="3186886D" w:rsidR="008D21F5" w:rsidRPr="00586BF1" w:rsidRDefault="008D21F5" w:rsidP="008D21F5">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Differentiation</w:t>
      </w:r>
      <w:r w:rsidRPr="00586BF1">
        <w:rPr>
          <w:rFonts w:ascii="Arial" w:eastAsia="宋体" w:hAnsi="Arial"/>
          <w:sz w:val="32"/>
          <w:szCs w:val="20"/>
          <w:lang w:val="en-GB"/>
        </w:rPr>
        <w:t xml:space="preserve"> of </w:t>
      </w:r>
      <w:r w:rsidR="00EB1C18">
        <w:rPr>
          <w:rFonts w:ascii="Arial" w:eastAsia="宋体" w:hAnsi="Arial"/>
          <w:sz w:val="32"/>
          <w:szCs w:val="20"/>
          <w:lang w:val="en-GB"/>
        </w:rPr>
        <w:t>multiple resource configurations</w:t>
      </w:r>
    </w:p>
    <w:p w14:paraId="096D5637" w14:textId="77777777" w:rsidR="008D21F5" w:rsidRDefault="008D21F5" w:rsidP="008D21F5">
      <w:pPr>
        <w:pStyle w:val="a0"/>
        <w:rPr>
          <w:rFonts w:eastAsia="宋体"/>
          <w:szCs w:val="22"/>
          <w:lang w:eastAsia="zh-CN"/>
        </w:rPr>
      </w:pPr>
      <w:r>
        <w:rPr>
          <w:rFonts w:eastAsia="宋体"/>
          <w:szCs w:val="22"/>
          <w:lang w:eastAsia="zh-CN"/>
        </w:rPr>
        <w:t xml:space="preserve">Another issue is that </w:t>
      </w:r>
      <w:proofErr w:type="spellStart"/>
      <w:r>
        <w:rPr>
          <w:rFonts w:eastAsia="宋体"/>
          <w:szCs w:val="22"/>
          <w:lang w:eastAsia="zh-CN"/>
        </w:rPr>
        <w:t>gNB</w:t>
      </w:r>
      <w:proofErr w:type="spellEnd"/>
      <w:r>
        <w:rPr>
          <w:rFonts w:eastAsia="宋体"/>
          <w:szCs w:val="22"/>
          <w:lang w:eastAsia="zh-CN"/>
        </w:rPr>
        <w:t xml:space="preserve"> needs to detect the resource configuration on which UE is using to transmit the data if multiple resource configurations are enabled for a UE. Following methods can be adopted.</w:t>
      </w:r>
    </w:p>
    <w:p w14:paraId="42913261" w14:textId="77777777" w:rsidR="008D21F5" w:rsidRDefault="008D21F5" w:rsidP="008D21F5">
      <w:pPr>
        <w:pStyle w:val="a0"/>
        <w:numPr>
          <w:ilvl w:val="0"/>
          <w:numId w:val="12"/>
        </w:numPr>
        <w:rPr>
          <w:rFonts w:eastAsia="宋体"/>
          <w:szCs w:val="22"/>
          <w:lang w:eastAsia="zh-CN"/>
        </w:rPr>
      </w:pPr>
      <w:r>
        <w:rPr>
          <w:rFonts w:eastAsia="宋体"/>
          <w:szCs w:val="22"/>
          <w:lang w:eastAsia="zh-CN"/>
        </w:rPr>
        <w:t>Option 1: DMRS based method</w:t>
      </w:r>
    </w:p>
    <w:p w14:paraId="57468822" w14:textId="77777777" w:rsidR="008D21F5" w:rsidRDefault="008D21F5" w:rsidP="008D21F5">
      <w:pPr>
        <w:pStyle w:val="a0"/>
        <w:numPr>
          <w:ilvl w:val="0"/>
          <w:numId w:val="12"/>
        </w:numPr>
        <w:rPr>
          <w:rFonts w:eastAsia="宋体"/>
          <w:szCs w:val="22"/>
          <w:lang w:eastAsia="zh-CN"/>
        </w:rPr>
      </w:pPr>
      <w:r>
        <w:rPr>
          <w:rFonts w:eastAsia="宋体"/>
          <w:szCs w:val="22"/>
          <w:lang w:eastAsia="zh-CN"/>
        </w:rPr>
        <w:t>Option 2: UCI based method</w:t>
      </w:r>
    </w:p>
    <w:p w14:paraId="47E15279" w14:textId="77777777" w:rsidR="008D21F5" w:rsidRDefault="008D21F5" w:rsidP="008D21F5">
      <w:pPr>
        <w:pStyle w:val="a0"/>
        <w:rPr>
          <w:rFonts w:eastAsia="宋体"/>
          <w:szCs w:val="22"/>
          <w:lang w:eastAsia="zh-CN"/>
        </w:rPr>
      </w:pPr>
      <w:r>
        <w:rPr>
          <w:rFonts w:eastAsia="宋体"/>
          <w:szCs w:val="22"/>
          <w:lang w:eastAsia="zh-CN"/>
        </w:rPr>
        <w:t>For option 1, Different DMRS parameters/sequences are configured for different resource configurations, i.e. each configuration is associated with an individual DMRS sequence or parameter.</w:t>
      </w:r>
    </w:p>
    <w:p w14:paraId="2A25C8CB" w14:textId="77777777" w:rsidR="008D21F5" w:rsidRDefault="008D21F5" w:rsidP="008D21F5">
      <w:pPr>
        <w:pStyle w:val="a0"/>
        <w:rPr>
          <w:iCs/>
          <w:szCs w:val="20"/>
          <w:lang w:eastAsia="zh-CN"/>
        </w:rPr>
      </w:pPr>
      <w:r>
        <w:rPr>
          <w:rFonts w:eastAsia="宋体"/>
          <w:szCs w:val="22"/>
          <w:lang w:eastAsia="zh-CN"/>
        </w:rPr>
        <w:t xml:space="preserve">For option 2, each transmission includes a UCI carrying information of actual transmitted resource configuration. Note that UCI transmission for UL configured grant is supported for NR-U. Similar to NR-U, </w:t>
      </w:r>
      <w:r>
        <w:rPr>
          <w:iCs/>
          <w:szCs w:val="20"/>
          <w:lang w:eastAsia="zh-CN"/>
        </w:rPr>
        <w:t xml:space="preserve">HARQ ID can be determined and selected by UE and be transmitted via control information, e.g. UCI, which is separately encoded from data. Therefore, </w:t>
      </w:r>
      <w:proofErr w:type="spellStart"/>
      <w:r>
        <w:rPr>
          <w:iCs/>
          <w:szCs w:val="20"/>
          <w:lang w:eastAsia="zh-CN"/>
        </w:rPr>
        <w:t>gNB</w:t>
      </w:r>
      <w:proofErr w:type="spellEnd"/>
      <w:r>
        <w:rPr>
          <w:iCs/>
          <w:szCs w:val="20"/>
          <w:lang w:eastAsia="zh-CN"/>
        </w:rPr>
        <w:t xml:space="preserve"> can decode the UCI and acquire HARQ ID before decode the data part.</w:t>
      </w:r>
    </w:p>
    <w:p w14:paraId="0694EF9D" w14:textId="77777777" w:rsidR="008D21F5" w:rsidRDefault="008D21F5" w:rsidP="008D21F5">
      <w:pPr>
        <w:pStyle w:val="a0"/>
        <w:rPr>
          <w:rFonts w:eastAsia="等线"/>
          <w:szCs w:val="20"/>
          <w:lang w:val="en-GB" w:eastAsia="zh-CN"/>
        </w:rPr>
      </w:pPr>
      <w:r>
        <w:rPr>
          <w:rFonts w:eastAsia="等线"/>
          <w:szCs w:val="20"/>
          <w:lang w:val="en-GB" w:eastAsia="zh-CN"/>
        </w:rPr>
        <w:t xml:space="preserve">Due to flexible starting occasion, it may be difficult for </w:t>
      </w:r>
      <w:proofErr w:type="spellStart"/>
      <w:r>
        <w:rPr>
          <w:rFonts w:eastAsia="等线"/>
          <w:szCs w:val="20"/>
          <w:lang w:val="en-GB" w:eastAsia="zh-CN"/>
        </w:rPr>
        <w:t>gNB</w:t>
      </w:r>
      <w:proofErr w:type="spellEnd"/>
      <w:r>
        <w:rPr>
          <w:rFonts w:eastAsia="等线"/>
          <w:szCs w:val="20"/>
          <w:lang w:val="en-GB" w:eastAsia="zh-CN"/>
        </w:rPr>
        <w:t xml:space="preserve"> to identify the initial transmission of K repetitions. Especially when part of the K repetitions could be missed at </w:t>
      </w:r>
      <w:proofErr w:type="spellStart"/>
      <w:r>
        <w:rPr>
          <w:rFonts w:eastAsia="等线"/>
          <w:szCs w:val="20"/>
          <w:lang w:val="en-GB" w:eastAsia="zh-CN"/>
        </w:rPr>
        <w:t>gNB</w:t>
      </w:r>
      <w:proofErr w:type="spellEnd"/>
      <w:r>
        <w:rPr>
          <w:rFonts w:eastAsia="等线"/>
          <w:szCs w:val="20"/>
          <w:lang w:val="en-GB" w:eastAsia="zh-CN"/>
        </w:rPr>
        <w:t xml:space="preserve"> side, </w:t>
      </w:r>
      <w:proofErr w:type="spellStart"/>
      <w:r>
        <w:rPr>
          <w:rFonts w:eastAsia="等线"/>
          <w:szCs w:val="20"/>
          <w:lang w:val="en-GB" w:eastAsia="zh-CN"/>
        </w:rPr>
        <w:t>gNB</w:t>
      </w:r>
      <w:proofErr w:type="spellEnd"/>
      <w:r>
        <w:rPr>
          <w:rFonts w:eastAsia="等线"/>
          <w:szCs w:val="20"/>
          <w:lang w:val="en-GB" w:eastAsia="zh-CN"/>
        </w:rPr>
        <w:t xml:space="preserve"> may not be aware that which repetitions need to be combined. Therefore, indication of initial transmission and repetitions could be useful. NDI is used to differentiate initial transmission and retransmission for dynamic grant. Similarly, NDI can be used for grant-free transmission and indicated via UCI such that </w:t>
      </w:r>
      <w:proofErr w:type="spellStart"/>
      <w:r>
        <w:rPr>
          <w:rFonts w:eastAsia="等线"/>
          <w:szCs w:val="20"/>
          <w:lang w:val="en-GB" w:eastAsia="zh-CN"/>
        </w:rPr>
        <w:t>gNB</w:t>
      </w:r>
      <w:proofErr w:type="spellEnd"/>
      <w:r>
        <w:rPr>
          <w:rFonts w:eastAsia="等线"/>
          <w:szCs w:val="20"/>
          <w:lang w:val="en-GB" w:eastAsia="zh-CN"/>
        </w:rPr>
        <w:t xml:space="preserve"> can identify the initial transmission of K repetitions from UCI.</w:t>
      </w:r>
    </w:p>
    <w:p w14:paraId="1AB901AD" w14:textId="77777777" w:rsidR="008D21F5" w:rsidRDefault="008D21F5" w:rsidP="008D21F5">
      <w:pPr>
        <w:pStyle w:val="a0"/>
        <w:rPr>
          <w:rFonts w:eastAsia="等线"/>
          <w:szCs w:val="20"/>
          <w:lang w:val="en-GB" w:eastAsia="zh-CN"/>
        </w:rPr>
      </w:pPr>
      <w:r>
        <w:rPr>
          <w:rFonts w:eastAsia="等线"/>
          <w:szCs w:val="20"/>
          <w:lang w:val="en-GB" w:eastAsia="zh-CN"/>
        </w:rPr>
        <w:t xml:space="preserve">UE can be configured with RV sequences for K repetitions. In Rel. 15, RV is associated with the transmission occasions within period. Thus, </w:t>
      </w:r>
      <w:proofErr w:type="spellStart"/>
      <w:r>
        <w:rPr>
          <w:rFonts w:eastAsia="等线"/>
          <w:szCs w:val="20"/>
          <w:lang w:val="en-GB" w:eastAsia="zh-CN"/>
        </w:rPr>
        <w:t>gNB</w:t>
      </w:r>
      <w:proofErr w:type="spellEnd"/>
      <w:r>
        <w:rPr>
          <w:rFonts w:eastAsia="等线"/>
          <w:szCs w:val="20"/>
          <w:lang w:val="en-GB" w:eastAsia="zh-CN"/>
        </w:rPr>
        <w:t xml:space="preserve"> can identify RV from the transmission occasion where UL data are transmitted. As discussed above, flexible starting occasion is needed for URLLC. Therefore, it is not necessary to associate RV sequences with transmission occasion any more. There may be issue that </w:t>
      </w:r>
      <w:proofErr w:type="spellStart"/>
      <w:r>
        <w:rPr>
          <w:rFonts w:eastAsia="等线"/>
          <w:szCs w:val="20"/>
          <w:lang w:val="en-GB" w:eastAsia="zh-CN"/>
        </w:rPr>
        <w:t>gNB</w:t>
      </w:r>
      <w:proofErr w:type="spellEnd"/>
      <w:r>
        <w:rPr>
          <w:rFonts w:eastAsia="等线"/>
          <w:szCs w:val="20"/>
          <w:lang w:val="en-GB" w:eastAsia="zh-CN"/>
        </w:rPr>
        <w:t xml:space="preserve"> may need to blindly detect the UL data if RV information is not acquired at </w:t>
      </w:r>
      <w:proofErr w:type="spellStart"/>
      <w:r>
        <w:rPr>
          <w:rFonts w:eastAsia="等线"/>
          <w:szCs w:val="20"/>
          <w:lang w:val="en-GB" w:eastAsia="zh-CN"/>
        </w:rPr>
        <w:t>gNB</w:t>
      </w:r>
      <w:proofErr w:type="spellEnd"/>
      <w:r>
        <w:rPr>
          <w:rFonts w:eastAsia="等线"/>
          <w:szCs w:val="20"/>
          <w:lang w:val="en-GB" w:eastAsia="zh-CN"/>
        </w:rPr>
        <w:t xml:space="preserve">. To reduce the detection complexity, RV can be indicated by UCI. </w:t>
      </w:r>
    </w:p>
    <w:p w14:paraId="468200B2" w14:textId="77777777" w:rsidR="008D21F5" w:rsidRDefault="008D21F5" w:rsidP="008D21F5">
      <w:pPr>
        <w:pStyle w:val="a0"/>
        <w:rPr>
          <w:rFonts w:eastAsia="等线"/>
          <w:szCs w:val="20"/>
          <w:lang w:val="en-GB" w:eastAsia="zh-CN"/>
        </w:rPr>
      </w:pPr>
      <w:r>
        <w:rPr>
          <w:rFonts w:eastAsia="等线"/>
          <w:szCs w:val="20"/>
          <w:lang w:val="en-GB" w:eastAsia="zh-CN"/>
        </w:rPr>
        <w:t xml:space="preserve">For UCI on grant-free transmission, either puncturing or rate-matching can be used for UCI mapping on PUSCH. Considering the payload of UCI, rate-matching with PUSCH is preferred. When K repetitions are adopted, UCI needs to be mapped to each repetition. Since </w:t>
      </w:r>
      <w:proofErr w:type="spellStart"/>
      <w:r>
        <w:rPr>
          <w:rFonts w:eastAsia="等线"/>
          <w:szCs w:val="20"/>
          <w:lang w:val="en-GB" w:eastAsia="zh-CN"/>
        </w:rPr>
        <w:t>gNB</w:t>
      </w:r>
      <w:proofErr w:type="spellEnd"/>
      <w:r>
        <w:rPr>
          <w:rFonts w:eastAsia="等线"/>
          <w:szCs w:val="20"/>
          <w:lang w:val="en-GB" w:eastAsia="zh-CN"/>
        </w:rPr>
        <w:t xml:space="preserve"> needs to combine the K repetitions, the code rate of K repetitions should be kept the same. </w:t>
      </w:r>
    </w:p>
    <w:p w14:paraId="04618502" w14:textId="74FB7415" w:rsidR="008D21F5" w:rsidRDefault="008D21F5" w:rsidP="008D21F5">
      <w:pPr>
        <w:pStyle w:val="a6"/>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F52FE9">
        <w:rPr>
          <w:b/>
          <w:noProof/>
        </w:rPr>
        <w:t>6</w:t>
      </w:r>
      <w:r w:rsidRPr="00991554">
        <w:rPr>
          <w:b/>
        </w:rPr>
        <w:fldChar w:fldCharType="end"/>
      </w:r>
      <w:r w:rsidRPr="00991554">
        <w:rPr>
          <w:b/>
        </w:rPr>
        <w:t xml:space="preserve">: </w:t>
      </w:r>
      <w:r w:rsidRPr="00EC4FA2">
        <w:rPr>
          <w:b/>
        </w:rPr>
        <w:t xml:space="preserve">Regarding multiple resource configurations, </w:t>
      </w:r>
      <w:r>
        <w:rPr>
          <w:b/>
        </w:rPr>
        <w:t>following options can be adopted.</w:t>
      </w:r>
    </w:p>
    <w:p w14:paraId="2C385720" w14:textId="77777777" w:rsidR="008D21F5" w:rsidRDefault="008D21F5" w:rsidP="008D21F5">
      <w:pPr>
        <w:pStyle w:val="a6"/>
        <w:numPr>
          <w:ilvl w:val="0"/>
          <w:numId w:val="16"/>
        </w:numPr>
        <w:spacing w:before="0" w:after="0" w:line="360" w:lineRule="auto"/>
        <w:jc w:val="both"/>
        <w:rPr>
          <w:b/>
        </w:rPr>
      </w:pPr>
      <w:r>
        <w:rPr>
          <w:b/>
        </w:rPr>
        <w:t xml:space="preserve">Option 1: </w:t>
      </w:r>
      <w:r w:rsidRPr="004521A8">
        <w:rPr>
          <w:b/>
        </w:rPr>
        <w:t xml:space="preserve">Different DMRS parameters/sequences are configured for different resource configurations </w:t>
      </w:r>
    </w:p>
    <w:p w14:paraId="08731F59" w14:textId="77777777" w:rsidR="008D21F5" w:rsidRDefault="008D21F5" w:rsidP="008D21F5">
      <w:pPr>
        <w:pStyle w:val="a6"/>
        <w:numPr>
          <w:ilvl w:val="0"/>
          <w:numId w:val="16"/>
        </w:numPr>
        <w:spacing w:before="0" w:after="0" w:line="360" w:lineRule="auto"/>
        <w:ind w:hanging="357"/>
        <w:jc w:val="both"/>
        <w:rPr>
          <w:b/>
        </w:rPr>
      </w:pPr>
      <w:r>
        <w:rPr>
          <w:b/>
        </w:rPr>
        <w:t xml:space="preserve">Option 2: UCI carrying information of UE selected resource configuration is transmitted with data. </w:t>
      </w:r>
    </w:p>
    <w:p w14:paraId="43866010" w14:textId="77777777" w:rsidR="008D21F5" w:rsidRPr="00105721" w:rsidRDefault="008D21F5" w:rsidP="008D21F5">
      <w:pPr>
        <w:pStyle w:val="a6"/>
        <w:numPr>
          <w:ilvl w:val="1"/>
          <w:numId w:val="16"/>
        </w:numPr>
        <w:spacing w:before="0" w:after="0" w:line="360" w:lineRule="auto"/>
        <w:jc w:val="both"/>
        <w:rPr>
          <w:b/>
        </w:rPr>
      </w:pPr>
      <w:r w:rsidRPr="00105721">
        <w:rPr>
          <w:b/>
        </w:rPr>
        <w:t>UCI including HARQ ID is transmitted together with data.</w:t>
      </w:r>
    </w:p>
    <w:p w14:paraId="152031A3" w14:textId="77777777" w:rsidR="008D21F5" w:rsidRPr="00105721" w:rsidRDefault="008D21F5" w:rsidP="008D21F5">
      <w:pPr>
        <w:pStyle w:val="a6"/>
        <w:numPr>
          <w:ilvl w:val="1"/>
          <w:numId w:val="16"/>
        </w:numPr>
        <w:spacing w:before="0" w:after="0" w:line="360" w:lineRule="auto"/>
        <w:jc w:val="both"/>
        <w:rPr>
          <w:b/>
        </w:rPr>
      </w:pPr>
      <w:r w:rsidRPr="00105721">
        <w:rPr>
          <w:b/>
        </w:rPr>
        <w:t>NDI is included in grant-free UCI to differentiate initial transmission and repetitions.</w:t>
      </w:r>
    </w:p>
    <w:p w14:paraId="0F1CFC4E" w14:textId="77777777" w:rsidR="008D21F5" w:rsidRPr="00105721" w:rsidRDefault="008D21F5" w:rsidP="008D21F5">
      <w:pPr>
        <w:pStyle w:val="a6"/>
        <w:numPr>
          <w:ilvl w:val="1"/>
          <w:numId w:val="16"/>
        </w:numPr>
        <w:spacing w:before="0" w:after="0" w:line="360" w:lineRule="auto"/>
        <w:jc w:val="both"/>
        <w:rPr>
          <w:b/>
        </w:rPr>
      </w:pPr>
      <w:r w:rsidRPr="00105721">
        <w:rPr>
          <w:b/>
        </w:rPr>
        <w:t>RV sequence is not associated with the transmission occasion, and RV is included in grant-free UCI.</w:t>
      </w:r>
    </w:p>
    <w:p w14:paraId="6607F7C1" w14:textId="77777777" w:rsidR="008D21F5" w:rsidRPr="00105721" w:rsidRDefault="008D21F5" w:rsidP="008D21F5">
      <w:pPr>
        <w:pStyle w:val="a6"/>
        <w:numPr>
          <w:ilvl w:val="1"/>
          <w:numId w:val="16"/>
        </w:numPr>
        <w:spacing w:before="0" w:after="0" w:line="360" w:lineRule="auto"/>
        <w:jc w:val="both"/>
        <w:rPr>
          <w:b/>
        </w:rPr>
      </w:pPr>
      <w:r w:rsidRPr="00105721">
        <w:rPr>
          <w:b/>
        </w:rPr>
        <w:t>UCI is multiplexed onto each repetition.</w:t>
      </w:r>
    </w:p>
    <w:p w14:paraId="5AB88286" w14:textId="77777777" w:rsidR="008D21F5" w:rsidRDefault="008D21F5" w:rsidP="008D21F5">
      <w:pPr>
        <w:pStyle w:val="a6"/>
        <w:spacing w:before="0" w:after="0" w:line="360" w:lineRule="auto"/>
        <w:jc w:val="both"/>
        <w:rPr>
          <w:b/>
        </w:rPr>
      </w:pPr>
    </w:p>
    <w:p w14:paraId="5E735413" w14:textId="74697E5B" w:rsidR="008D21F5" w:rsidRPr="004A7E2A" w:rsidRDefault="008D21F5" w:rsidP="00BA62A3">
      <w:pPr>
        <w:pStyle w:val="a0"/>
        <w:rPr>
          <w:iCs/>
          <w:szCs w:val="20"/>
          <w:lang w:val="en-GB" w:eastAsia="zh-CN"/>
        </w:rPr>
      </w:pPr>
    </w:p>
    <w:p w14:paraId="13B36663" w14:textId="77777777" w:rsidR="00D33934" w:rsidRPr="001424B5" w:rsidRDefault="001424B5" w:rsidP="001424B5">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lastRenderedPageBreak/>
        <w:t>Multiple resource configuration</w:t>
      </w:r>
      <w:r w:rsidR="003E0DB2">
        <w:rPr>
          <w:rFonts w:ascii="Arial" w:eastAsia="宋体" w:hAnsi="Arial"/>
          <w:sz w:val="32"/>
          <w:szCs w:val="20"/>
          <w:lang w:val="en-GB"/>
        </w:rPr>
        <w:t>s</w:t>
      </w:r>
      <w:r>
        <w:rPr>
          <w:rFonts w:ascii="Arial" w:eastAsia="宋体" w:hAnsi="Arial"/>
          <w:sz w:val="32"/>
          <w:szCs w:val="20"/>
          <w:lang w:val="en-GB"/>
        </w:rPr>
        <w:t xml:space="preserve"> for ensuring</w:t>
      </w:r>
      <w:r w:rsidR="00D33934" w:rsidRPr="001424B5">
        <w:rPr>
          <w:rFonts w:ascii="Arial" w:eastAsia="宋体" w:hAnsi="Arial"/>
          <w:sz w:val="32"/>
          <w:szCs w:val="20"/>
          <w:lang w:val="en-GB"/>
        </w:rPr>
        <w:t xml:space="preserve"> K repetitions</w:t>
      </w:r>
    </w:p>
    <w:p w14:paraId="646BA84C" w14:textId="77777777" w:rsidR="00D33934" w:rsidRDefault="00D33934" w:rsidP="00D33934">
      <w:pPr>
        <w:pStyle w:val="a0"/>
        <w:rPr>
          <w:rFonts w:eastAsia="宋体"/>
          <w:szCs w:val="22"/>
          <w:lang w:eastAsia="zh-CN"/>
        </w:rPr>
      </w:pPr>
      <w:r>
        <w:rPr>
          <w:rFonts w:eastAsia="宋体"/>
          <w:szCs w:val="22"/>
          <w:lang w:eastAsia="zh-CN"/>
        </w:rPr>
        <w:t xml:space="preserve">In Rel.15 configured grant, a UE transmits a TB with repetitions with the resources of a resource configuration. It is simple while the starting position or ending position of repetitions need to be restricted to differentiate initial transmission and repetitions at </w:t>
      </w:r>
      <w:proofErr w:type="spellStart"/>
      <w:r>
        <w:rPr>
          <w:rFonts w:eastAsia="宋体"/>
          <w:szCs w:val="22"/>
          <w:lang w:eastAsia="zh-CN"/>
        </w:rPr>
        <w:t>gNB</w:t>
      </w:r>
      <w:proofErr w:type="spellEnd"/>
      <w:r>
        <w:rPr>
          <w:rFonts w:eastAsia="宋体"/>
          <w:szCs w:val="22"/>
          <w:lang w:eastAsia="zh-CN"/>
        </w:rPr>
        <w:t xml:space="preserve"> side. This leads to either large latency or lower reliability for repetitions of a TB. </w:t>
      </w:r>
    </w:p>
    <w:p w14:paraId="11245EA1" w14:textId="77777777" w:rsidR="00B32AC7" w:rsidRPr="00A93240" w:rsidRDefault="00B32AC7" w:rsidP="00B32AC7">
      <w:pPr>
        <w:pStyle w:val="a0"/>
        <w:rPr>
          <w:rFonts w:eastAsia="宋体"/>
          <w:szCs w:val="22"/>
          <w:lang w:eastAsia="zh-CN"/>
        </w:rPr>
      </w:pPr>
      <w:r w:rsidRPr="00A93240">
        <w:rPr>
          <w:iCs/>
          <w:szCs w:val="20"/>
          <w:lang w:eastAsia="zh-CN"/>
        </w:rPr>
        <w:t xml:space="preserve">For URLLC traffic, both low latency and high reliability need to be satisfied. Therefore, it is important for a UE to start the transmission for a TB at any transmission occasion and ensure K repetitions </w:t>
      </w:r>
      <w:r w:rsidRPr="00A93240">
        <w:rPr>
          <w:rFonts w:eastAsia="等线"/>
          <w:szCs w:val="20"/>
          <w:lang w:val="en-GB" w:eastAsia="zh-CN"/>
        </w:rPr>
        <w:t>regardless of the starting transmission occasion</w:t>
      </w:r>
      <w:r w:rsidRPr="00A93240">
        <w:rPr>
          <w:iCs/>
          <w:szCs w:val="20"/>
          <w:lang w:eastAsia="zh-CN"/>
        </w:rPr>
        <w:t xml:space="preserve">. This means flexible starting occasion for a TB should be supported. </w:t>
      </w:r>
      <w:r w:rsidR="00BA127F">
        <w:rPr>
          <w:iCs/>
          <w:szCs w:val="20"/>
          <w:lang w:eastAsia="zh-CN"/>
        </w:rPr>
        <w:t xml:space="preserve">Based on the framework </w:t>
      </w:r>
      <w:r w:rsidR="0067389D">
        <w:rPr>
          <w:iCs/>
          <w:szCs w:val="20"/>
          <w:lang w:eastAsia="zh-CN"/>
        </w:rPr>
        <w:t>of multiple resource configuration, following method is</w:t>
      </w:r>
      <w:r>
        <w:rPr>
          <w:iCs/>
          <w:szCs w:val="20"/>
          <w:lang w:eastAsia="zh-CN"/>
        </w:rPr>
        <w:t xml:space="preserve"> proposed</w:t>
      </w:r>
      <w:r w:rsidRPr="00A93240">
        <w:rPr>
          <w:iCs/>
          <w:szCs w:val="20"/>
          <w:lang w:eastAsia="zh-CN"/>
        </w:rPr>
        <w:t xml:space="preserve"> to ensure </w:t>
      </w:r>
      <w:r w:rsidRPr="00A93240">
        <w:rPr>
          <w:rFonts w:eastAsia="宋体"/>
          <w:szCs w:val="22"/>
          <w:lang w:eastAsia="zh-CN"/>
        </w:rPr>
        <w:t>K repetitions regardless of starting timing of transmission occasion.</w:t>
      </w:r>
    </w:p>
    <w:p w14:paraId="7816B2F9" w14:textId="521120FB" w:rsidR="00D33934" w:rsidRDefault="00D33934" w:rsidP="00D33934">
      <w:pPr>
        <w:pStyle w:val="a0"/>
        <w:rPr>
          <w:rFonts w:eastAsia="宋体"/>
          <w:szCs w:val="22"/>
          <w:lang w:eastAsia="zh-CN"/>
        </w:rPr>
      </w:pPr>
      <w:r>
        <w:rPr>
          <w:rFonts w:eastAsia="宋体"/>
          <w:szCs w:val="22"/>
          <w:lang w:eastAsia="zh-CN"/>
        </w:rPr>
        <w:t xml:space="preserve">With multiple resource configurations, it is possible to differentiate initial transmission and repetitions without sacrificing latency or reliability. More specifically, </w:t>
      </w:r>
      <w:r>
        <w:rPr>
          <w:rFonts w:eastAsia="宋体"/>
          <w:szCs w:val="22"/>
          <w:lang w:val="en-GB" w:eastAsia="zh-CN"/>
        </w:rPr>
        <w:t xml:space="preserve">K repetitions are ensured by using multiple resource configurations, where different resource configurations are configured with different starting offsets, as described in </w:t>
      </w:r>
      <w:r w:rsidRPr="0099370D">
        <w:rPr>
          <w:rFonts w:eastAsia="宋体"/>
          <w:szCs w:val="22"/>
          <w:lang w:val="en-GB" w:eastAsia="zh-CN"/>
        </w:rPr>
        <w:fldChar w:fldCharType="begin"/>
      </w:r>
      <w:r w:rsidRPr="0099370D">
        <w:rPr>
          <w:rFonts w:eastAsia="宋体"/>
          <w:szCs w:val="22"/>
          <w:lang w:val="en-GB" w:eastAsia="zh-CN"/>
        </w:rPr>
        <w:instrText xml:space="preserve"> REF _Ref525633137 \h  \* MERGEFORMAT </w:instrText>
      </w:r>
      <w:r w:rsidRPr="0099370D">
        <w:rPr>
          <w:rFonts w:eastAsia="宋体"/>
          <w:szCs w:val="22"/>
          <w:lang w:val="en-GB" w:eastAsia="zh-CN"/>
        </w:rPr>
      </w:r>
      <w:r w:rsidRPr="0099370D">
        <w:rPr>
          <w:rFonts w:eastAsia="宋体"/>
          <w:szCs w:val="22"/>
          <w:lang w:val="en-GB" w:eastAsia="zh-CN"/>
        </w:rPr>
        <w:fldChar w:fldCharType="separate"/>
      </w:r>
      <w:r w:rsidR="00F52FE9" w:rsidRPr="00611689">
        <w:t xml:space="preserve">Figure </w:t>
      </w:r>
      <w:r w:rsidR="00F52FE9" w:rsidRPr="00611689">
        <w:rPr>
          <w:noProof/>
        </w:rPr>
        <w:t>2</w:t>
      </w:r>
      <w:r w:rsidRPr="0099370D">
        <w:rPr>
          <w:rFonts w:eastAsia="宋体"/>
          <w:szCs w:val="22"/>
          <w:lang w:val="en-GB" w:eastAsia="zh-CN"/>
        </w:rPr>
        <w:fldChar w:fldCharType="end"/>
      </w:r>
      <w:r>
        <w:rPr>
          <w:rFonts w:eastAsia="宋体"/>
          <w:szCs w:val="22"/>
          <w:lang w:val="en-GB" w:eastAsia="zh-CN"/>
        </w:rPr>
        <w:t xml:space="preserve">. For example, </w:t>
      </w:r>
      <w:r w:rsidRPr="00E751AA">
        <w:rPr>
          <w:rFonts w:eastAsia="宋体"/>
          <w:szCs w:val="22"/>
          <w:lang w:val="en-GB" w:eastAsia="zh-CN"/>
        </w:rPr>
        <w:t xml:space="preserve">UE starts an initial transmission at the first </w:t>
      </w:r>
      <w:r>
        <w:rPr>
          <w:rFonts w:eastAsia="宋体"/>
          <w:szCs w:val="22"/>
          <w:lang w:val="en-GB" w:eastAsia="zh-CN"/>
        </w:rPr>
        <w:t>transmission occasion</w:t>
      </w:r>
      <w:r w:rsidRPr="00E751AA">
        <w:rPr>
          <w:rFonts w:eastAsia="宋体"/>
          <w:szCs w:val="22"/>
          <w:lang w:val="en-GB" w:eastAsia="zh-CN"/>
        </w:rPr>
        <w:t xml:space="preserve"> of a resource configuration and K repetitions are ensured within a period P</w:t>
      </w:r>
      <w:r>
        <w:rPr>
          <w:rFonts w:eastAsia="宋体"/>
          <w:szCs w:val="22"/>
          <w:lang w:val="en-GB" w:eastAsia="zh-CN"/>
        </w:rPr>
        <w:t>, where t</w:t>
      </w:r>
      <w:r w:rsidRPr="00E751AA">
        <w:rPr>
          <w:rFonts w:eastAsia="宋体"/>
          <w:szCs w:val="22"/>
          <w:lang w:val="en-GB" w:eastAsia="zh-CN"/>
        </w:rPr>
        <w:t>he resource configuration with shortest latency is selected, according to the packet arrival timing</w:t>
      </w:r>
      <w:r>
        <w:rPr>
          <w:rFonts w:eastAsia="宋体"/>
          <w:szCs w:val="22"/>
          <w:lang w:val="en-GB" w:eastAsia="zh-CN"/>
        </w:rPr>
        <w:t>. F</w:t>
      </w:r>
      <w:r>
        <w:rPr>
          <w:rFonts w:eastAsia="宋体"/>
          <w:szCs w:val="22"/>
          <w:lang w:eastAsia="zh-CN"/>
        </w:rPr>
        <w:t xml:space="preserve">or repetitions with multiple resource configurations, </w:t>
      </w:r>
      <w:bookmarkStart w:id="11" w:name="OLE_LINK4"/>
      <w:bookmarkStart w:id="12" w:name="OLE_LINK5"/>
      <w:r>
        <w:rPr>
          <w:rFonts w:eastAsia="宋体"/>
          <w:szCs w:val="22"/>
          <w:lang w:eastAsia="zh-CN"/>
        </w:rPr>
        <w:t>repetitions of a TB are transmitted with a resource configuration</w:t>
      </w:r>
      <w:bookmarkEnd w:id="11"/>
      <w:bookmarkEnd w:id="12"/>
      <w:r>
        <w:rPr>
          <w:rFonts w:eastAsia="宋体"/>
          <w:szCs w:val="22"/>
          <w:lang w:eastAsia="zh-CN"/>
        </w:rPr>
        <w:t xml:space="preserve">. Besides, HARQ ID determination based on Rel.15 configured grant can be reused. </w:t>
      </w:r>
    </w:p>
    <w:p w14:paraId="19DCF292" w14:textId="77777777" w:rsidR="00D33934" w:rsidRDefault="00D33934" w:rsidP="00D33934">
      <w:pPr>
        <w:pStyle w:val="a0"/>
        <w:jc w:val="center"/>
        <w:rPr>
          <w:rFonts w:eastAsia="宋体"/>
          <w:szCs w:val="22"/>
          <w:lang w:eastAsia="zh-CN"/>
        </w:rPr>
      </w:pPr>
      <w:r>
        <w:rPr>
          <w:rFonts w:eastAsia="宋体"/>
          <w:noProof/>
          <w:szCs w:val="22"/>
          <w:lang w:eastAsia="zh-CN"/>
        </w:rPr>
        <w:drawing>
          <wp:inline distT="0" distB="0" distL="0" distR="0" wp14:anchorId="618B6E69" wp14:editId="3D1797D3">
            <wp:extent cx="4858385" cy="1927225"/>
            <wp:effectExtent l="0" t="0" r="0" b="0"/>
            <wp:docPr id="260" name="图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8385" cy="1927225"/>
                    </a:xfrm>
                    <a:prstGeom prst="rect">
                      <a:avLst/>
                    </a:prstGeom>
                    <a:noFill/>
                  </pic:spPr>
                </pic:pic>
              </a:graphicData>
            </a:graphic>
          </wp:inline>
        </w:drawing>
      </w:r>
    </w:p>
    <w:p w14:paraId="4C52851C" w14:textId="4A79F345" w:rsidR="00D33934" w:rsidRPr="00C3707A" w:rsidRDefault="00D33934" w:rsidP="00D33934">
      <w:pPr>
        <w:pStyle w:val="a6"/>
        <w:jc w:val="center"/>
        <w:rPr>
          <w:rFonts w:eastAsia="宋体"/>
          <w:b/>
          <w:sz w:val="22"/>
          <w:szCs w:val="22"/>
          <w:lang w:eastAsia="zh-CN"/>
        </w:rPr>
      </w:pPr>
      <w:bookmarkStart w:id="13" w:name="_Ref525633137"/>
      <w:bookmarkStart w:id="14" w:name="OLE_LINK11"/>
      <w:bookmarkStart w:id="15" w:name="OLE_LINK12"/>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F52FE9">
        <w:rPr>
          <w:b/>
          <w:noProof/>
        </w:rPr>
        <w:t>2</w:t>
      </w:r>
      <w:r w:rsidRPr="00C3707A">
        <w:rPr>
          <w:b/>
        </w:rPr>
        <w:fldChar w:fldCharType="end"/>
      </w:r>
      <w:bookmarkEnd w:id="13"/>
      <w:r w:rsidRPr="00C3707A">
        <w:rPr>
          <w:b/>
        </w:rPr>
        <w:t xml:space="preserve">: </w:t>
      </w:r>
      <w:r>
        <w:rPr>
          <w:rFonts w:eastAsia="宋体"/>
          <w:b/>
          <w:lang w:eastAsia="zh-CN"/>
        </w:rPr>
        <w:t>Example</w:t>
      </w:r>
      <w:r>
        <w:rPr>
          <w:rFonts w:eastAsia="等线"/>
          <w:b/>
        </w:rPr>
        <w:t xml:space="preserve"> of r</w:t>
      </w:r>
      <w:r w:rsidRPr="00C11F47">
        <w:rPr>
          <w:rFonts w:eastAsia="等线"/>
          <w:b/>
        </w:rPr>
        <w:t xml:space="preserve">epetitions </w:t>
      </w:r>
      <w:r>
        <w:rPr>
          <w:rFonts w:eastAsia="等线"/>
          <w:b/>
        </w:rPr>
        <w:t xml:space="preserve">with multiple resource configurations </w:t>
      </w:r>
    </w:p>
    <w:bookmarkEnd w:id="14"/>
    <w:bookmarkEnd w:id="15"/>
    <w:p w14:paraId="14C9543F" w14:textId="77777777" w:rsidR="00D33934" w:rsidRDefault="00D33934" w:rsidP="00D33934">
      <w:pPr>
        <w:pStyle w:val="a0"/>
        <w:rPr>
          <w:rFonts w:eastAsia="宋体"/>
          <w:szCs w:val="22"/>
          <w:lang w:eastAsia="zh-CN"/>
        </w:rPr>
      </w:pPr>
    </w:p>
    <w:p w14:paraId="0AB1BCE5" w14:textId="762B124D" w:rsidR="00D33934" w:rsidRPr="003C4218" w:rsidRDefault="00D33934" w:rsidP="00D33934">
      <w:pPr>
        <w:pStyle w:val="a6"/>
        <w:spacing w:before="0" w:after="0" w:line="360" w:lineRule="auto"/>
        <w:jc w:val="both"/>
        <w:rPr>
          <w:b/>
        </w:rPr>
      </w:pPr>
      <w:r w:rsidRPr="003C4218">
        <w:rPr>
          <w:b/>
        </w:rPr>
        <w:t xml:space="preserve">Proposal </w:t>
      </w:r>
      <w:r w:rsidRPr="003C4218">
        <w:rPr>
          <w:b/>
        </w:rPr>
        <w:fldChar w:fldCharType="begin"/>
      </w:r>
      <w:r w:rsidRPr="003C4218">
        <w:rPr>
          <w:b/>
        </w:rPr>
        <w:instrText xml:space="preserve"> SEQ Proposal \* ARABIC </w:instrText>
      </w:r>
      <w:r w:rsidRPr="003C4218">
        <w:rPr>
          <w:b/>
        </w:rPr>
        <w:fldChar w:fldCharType="separate"/>
      </w:r>
      <w:r w:rsidR="00F52FE9">
        <w:rPr>
          <w:b/>
          <w:noProof/>
        </w:rPr>
        <w:t>7</w:t>
      </w:r>
      <w:r w:rsidRPr="003C4218">
        <w:rPr>
          <w:b/>
        </w:rPr>
        <w:fldChar w:fldCharType="end"/>
      </w:r>
      <w:r w:rsidRPr="003C4218">
        <w:rPr>
          <w:b/>
        </w:rPr>
        <w:t xml:space="preserve">: For repetitions with multiple resource configurations, </w:t>
      </w:r>
    </w:p>
    <w:p w14:paraId="5FA86605" w14:textId="4F9E5AC8" w:rsidR="00D33934" w:rsidRPr="001131EC" w:rsidRDefault="00D33934" w:rsidP="00D33934">
      <w:pPr>
        <w:pStyle w:val="af1"/>
        <w:numPr>
          <w:ilvl w:val="0"/>
          <w:numId w:val="17"/>
        </w:numPr>
        <w:spacing w:line="360" w:lineRule="auto"/>
        <w:ind w:left="714" w:firstLineChars="0" w:hanging="357"/>
        <w:rPr>
          <w:rFonts w:ascii="Times New Roman" w:hAnsi="Times New Roman"/>
          <w:sz w:val="20"/>
          <w:szCs w:val="20"/>
          <w:lang w:val="en-GB"/>
        </w:rPr>
      </w:pPr>
      <w:r w:rsidRPr="003C4218">
        <w:rPr>
          <w:rFonts w:ascii="Times New Roman" w:hAnsi="Times New Roman"/>
          <w:b/>
          <w:sz w:val="20"/>
          <w:szCs w:val="20"/>
        </w:rPr>
        <w:t>Multiple resource configurations with different starting offsets can be configured to enable flexible starting time and ensure K repetitions</w:t>
      </w:r>
      <w:r w:rsidR="00C212FE">
        <w:rPr>
          <w:rFonts w:ascii="Times New Roman" w:hAnsi="Times New Roman"/>
          <w:b/>
          <w:sz w:val="20"/>
          <w:szCs w:val="20"/>
        </w:rPr>
        <w:t>.</w:t>
      </w:r>
    </w:p>
    <w:p w14:paraId="6062B0BA" w14:textId="77777777" w:rsidR="00606AE7" w:rsidRPr="00606AE7" w:rsidRDefault="00606AE7" w:rsidP="00BB23BC">
      <w:pPr>
        <w:pStyle w:val="a0"/>
        <w:rPr>
          <w:rFonts w:eastAsia="等线"/>
          <w:b/>
          <w:lang w:val="en-GB" w:eastAsia="zh-CN"/>
        </w:rPr>
      </w:pPr>
    </w:p>
    <w:p w14:paraId="4522BB8B" w14:textId="77777777" w:rsidR="00AA60E1" w:rsidRPr="004544A1"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6" w:name="OLE_LINK16"/>
      <w:r w:rsidRPr="004544A1">
        <w:rPr>
          <w:b w:val="0"/>
          <w:bCs w:val="0"/>
          <w:kern w:val="0"/>
          <w:sz w:val="36"/>
          <w:szCs w:val="20"/>
          <w:lang w:val="fr-FR"/>
        </w:rPr>
        <w:t>Conclusion</w:t>
      </w:r>
    </w:p>
    <w:bookmarkEnd w:id="16"/>
    <w:p w14:paraId="60819385" w14:textId="77777777"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09201B">
        <w:rPr>
          <w:rFonts w:eastAsia="宋体"/>
          <w:szCs w:val="20"/>
          <w:lang w:val="en-GB" w:eastAsia="zh-CN"/>
        </w:rPr>
        <w:t xml:space="preserve">enhancements of UL grant-free transmission to meet the latency and </w:t>
      </w:r>
      <w:r w:rsidR="00B13ADB">
        <w:rPr>
          <w:rFonts w:eastAsia="宋体"/>
          <w:szCs w:val="20"/>
          <w:lang w:val="en-GB" w:eastAsia="zh-CN"/>
        </w:rPr>
        <w:t>reliability requirements</w:t>
      </w:r>
      <w:r w:rsidR="0009201B">
        <w:rPr>
          <w:rFonts w:eastAsia="宋体"/>
          <w:szCs w:val="20"/>
          <w:lang w:val="en-GB" w:eastAsia="zh-CN"/>
        </w:rPr>
        <w:t xml:space="preserve"> of URLLC</w:t>
      </w:r>
      <w:r w:rsidR="004B1C87" w:rsidRPr="00C3707A">
        <w:rPr>
          <w:rFonts w:eastAsia="宋体"/>
          <w:szCs w:val="20"/>
          <w:lang w:eastAsia="zh-CN"/>
        </w:rPr>
        <w:t xml:space="preserve">. </w:t>
      </w:r>
      <w:r w:rsidRPr="00C3707A">
        <w:rPr>
          <w:rFonts w:eastAsia="宋体"/>
          <w:szCs w:val="20"/>
          <w:lang w:eastAsia="zh-CN"/>
        </w:rPr>
        <w:t xml:space="preserve">The </w:t>
      </w:r>
      <w:r w:rsidR="00F84374">
        <w:rPr>
          <w:rFonts w:eastAsia="宋体"/>
          <w:szCs w:val="20"/>
          <w:lang w:eastAsia="zh-CN"/>
        </w:rPr>
        <w:t xml:space="preserve">observations and </w:t>
      </w:r>
      <w:r w:rsidRPr="00C3707A">
        <w:rPr>
          <w:rFonts w:eastAsia="宋体" w:hint="eastAsia"/>
          <w:szCs w:val="20"/>
          <w:lang w:eastAsia="zh-CN"/>
        </w:rPr>
        <w:t>proposals are summarized below.</w:t>
      </w:r>
    </w:p>
    <w:p w14:paraId="4431BD15" w14:textId="1F9137DA" w:rsidR="00337B9C" w:rsidRDefault="00337B9C" w:rsidP="00337B9C">
      <w:pPr>
        <w:pStyle w:val="a6"/>
        <w:rPr>
          <w:rFonts w:eastAsia="宋体"/>
          <w:b/>
          <w:szCs w:val="22"/>
          <w:lang w:eastAsia="zh-CN"/>
        </w:rPr>
      </w:pPr>
      <w:r w:rsidRPr="006B12C0">
        <w:rPr>
          <w:b/>
        </w:rPr>
        <w:t xml:space="preserve">Observation </w:t>
      </w:r>
      <w:r>
        <w:rPr>
          <w:b/>
          <w:noProof/>
        </w:rPr>
        <w:t>1</w:t>
      </w:r>
      <w:r w:rsidRPr="006B12C0">
        <w:rPr>
          <w:b/>
        </w:rPr>
        <w:t xml:space="preserve">: </w:t>
      </w:r>
      <w:proofErr w:type="spellStart"/>
      <w:r w:rsidRPr="00396071">
        <w:rPr>
          <w:rFonts w:eastAsia="宋体"/>
          <w:b/>
          <w:szCs w:val="22"/>
          <w:lang w:eastAsia="zh-CN"/>
        </w:rPr>
        <w:t>gNB</w:t>
      </w:r>
      <w:proofErr w:type="spellEnd"/>
      <w:r w:rsidRPr="00396071">
        <w:rPr>
          <w:rFonts w:eastAsia="宋体"/>
          <w:b/>
          <w:szCs w:val="22"/>
          <w:lang w:eastAsia="zh-CN"/>
        </w:rPr>
        <w:t xml:space="preserve"> can configure common or different RRC parameters for multiple resource configurations depending on the use case.</w:t>
      </w:r>
    </w:p>
    <w:p w14:paraId="211869A2" w14:textId="77777777" w:rsidR="00337B9C" w:rsidRPr="004544A1" w:rsidRDefault="00337B9C" w:rsidP="004544A1">
      <w:pPr>
        <w:rPr>
          <w:lang w:val="en-GB" w:eastAsia="zh-CN"/>
        </w:rPr>
      </w:pPr>
    </w:p>
    <w:p w14:paraId="69A1CC65" w14:textId="66520DBF" w:rsidR="00E23F60" w:rsidRDefault="00E23F60" w:rsidP="00E23F60">
      <w:pPr>
        <w:pStyle w:val="a6"/>
        <w:spacing w:before="0" w:after="0" w:line="360" w:lineRule="auto"/>
        <w:jc w:val="both"/>
        <w:rPr>
          <w:b/>
        </w:rPr>
      </w:pPr>
      <w:r w:rsidRPr="00FA449B">
        <w:rPr>
          <w:b/>
        </w:rPr>
        <w:t xml:space="preserve">Proposal </w:t>
      </w:r>
      <w:r>
        <w:rPr>
          <w:b/>
          <w:noProof/>
        </w:rPr>
        <w:t>1</w:t>
      </w:r>
      <w:r w:rsidRPr="00FA449B">
        <w:rPr>
          <w:b/>
        </w:rPr>
        <w:t xml:space="preserve">: </w:t>
      </w:r>
      <w:r>
        <w:rPr>
          <w:b/>
        </w:rPr>
        <w:t>S</w:t>
      </w:r>
      <w:r w:rsidRPr="00A66F65">
        <w:rPr>
          <w:b/>
        </w:rPr>
        <w:t>upport joint activation in a DCI for two or more configured grant Type 2 configurations</w:t>
      </w:r>
    </w:p>
    <w:p w14:paraId="7F2B2710" w14:textId="77777777" w:rsidR="00E23F60" w:rsidRDefault="00E23F60" w:rsidP="00E23F60">
      <w:pPr>
        <w:pStyle w:val="a6"/>
        <w:numPr>
          <w:ilvl w:val="0"/>
          <w:numId w:val="22"/>
        </w:numPr>
        <w:spacing w:before="0" w:after="0" w:line="360" w:lineRule="auto"/>
        <w:jc w:val="both"/>
        <w:rPr>
          <w:b/>
        </w:rPr>
      </w:pPr>
      <w:r>
        <w:rPr>
          <w:b/>
        </w:rPr>
        <w:t>A set of resource configuration (including one or multiple configurations) is indicated by the activation</w:t>
      </w:r>
      <w:r w:rsidRPr="00FE216A">
        <w:rPr>
          <w:b/>
        </w:rPr>
        <w:t xml:space="preserve"> </w:t>
      </w:r>
      <w:r>
        <w:rPr>
          <w:b/>
        </w:rPr>
        <w:t>state field in the activation</w:t>
      </w:r>
      <w:r w:rsidRPr="00FE216A">
        <w:rPr>
          <w:b/>
        </w:rPr>
        <w:t xml:space="preserve"> DCI</w:t>
      </w:r>
    </w:p>
    <w:p w14:paraId="358691FD" w14:textId="77777777" w:rsidR="00E23F60" w:rsidRPr="000E3566" w:rsidRDefault="00E23F60" w:rsidP="00E23F60">
      <w:pPr>
        <w:pStyle w:val="a6"/>
        <w:numPr>
          <w:ilvl w:val="0"/>
          <w:numId w:val="22"/>
        </w:numPr>
        <w:spacing w:before="0" w:after="0" w:line="360" w:lineRule="auto"/>
        <w:jc w:val="both"/>
        <w:rPr>
          <w:b/>
        </w:rPr>
      </w:pPr>
      <w:r>
        <w:rPr>
          <w:b/>
        </w:rPr>
        <w:t>The mapping between activation</w:t>
      </w:r>
      <w:r w:rsidRPr="000E3566">
        <w:rPr>
          <w:b/>
        </w:rPr>
        <w:t xml:space="preserve"> state field and </w:t>
      </w:r>
      <w:r>
        <w:rPr>
          <w:b/>
        </w:rPr>
        <w:t>the corresponding</w:t>
      </w:r>
      <w:r w:rsidRPr="000E3566">
        <w:rPr>
          <w:b/>
        </w:rPr>
        <w:t xml:space="preserve"> </w:t>
      </w:r>
      <w:r>
        <w:rPr>
          <w:b/>
        </w:rPr>
        <w:t xml:space="preserve">configuration </w:t>
      </w:r>
      <w:r w:rsidRPr="000E3566">
        <w:rPr>
          <w:b/>
        </w:rPr>
        <w:t>is configured by RRC</w:t>
      </w:r>
    </w:p>
    <w:p w14:paraId="069B7673" w14:textId="097D20D9" w:rsidR="00E23F60" w:rsidRDefault="00E23F60" w:rsidP="00E23F60">
      <w:pPr>
        <w:pStyle w:val="a6"/>
        <w:spacing w:before="0" w:after="0" w:line="360" w:lineRule="auto"/>
        <w:jc w:val="both"/>
        <w:rPr>
          <w:b/>
        </w:rPr>
      </w:pPr>
      <w:r w:rsidRPr="00FA449B">
        <w:rPr>
          <w:b/>
        </w:rPr>
        <w:lastRenderedPageBreak/>
        <w:t xml:space="preserve">Proposal </w:t>
      </w:r>
      <w:r>
        <w:rPr>
          <w:b/>
          <w:noProof/>
        </w:rPr>
        <w:t>2</w:t>
      </w:r>
      <w:r w:rsidRPr="00FA449B">
        <w:rPr>
          <w:b/>
        </w:rPr>
        <w:t xml:space="preserve">: </w:t>
      </w:r>
      <w:r>
        <w:rPr>
          <w:b/>
        </w:rPr>
        <w:t>In case of multiple resource configurations, o</w:t>
      </w:r>
      <w:r w:rsidRPr="0069652B">
        <w:rPr>
          <w:b/>
        </w:rPr>
        <w:t xml:space="preserve">ne or multiple configurations </w:t>
      </w:r>
      <w:r>
        <w:rPr>
          <w:b/>
        </w:rPr>
        <w:t>are</w:t>
      </w:r>
      <w:r w:rsidRPr="0069652B">
        <w:rPr>
          <w:b/>
        </w:rPr>
        <w:t xml:space="preserve"> activated by DCI based on Rel-15 non-</w:t>
      </w:r>
      <w:proofErr w:type="spellStart"/>
      <w:r w:rsidRPr="0069652B">
        <w:rPr>
          <w:b/>
        </w:rPr>
        <w:t>fallback</w:t>
      </w:r>
      <w:proofErr w:type="spellEnd"/>
      <w:r w:rsidRPr="0069652B">
        <w:rPr>
          <w:b/>
        </w:rPr>
        <w:t xml:space="preserve"> DCI or DCI for </w:t>
      </w:r>
      <w:proofErr w:type="spellStart"/>
      <w:r w:rsidRPr="0069652B">
        <w:rPr>
          <w:b/>
        </w:rPr>
        <w:t>eURLLC</w:t>
      </w:r>
      <w:proofErr w:type="spellEnd"/>
      <w:r>
        <w:rPr>
          <w:b/>
        </w:rPr>
        <w:t>.</w:t>
      </w:r>
    </w:p>
    <w:p w14:paraId="151BBD99" w14:textId="06293BDB" w:rsidR="00E23F60" w:rsidRDefault="00E23F60" w:rsidP="00E23F60">
      <w:pPr>
        <w:pStyle w:val="a6"/>
        <w:spacing w:before="0" w:after="0" w:line="360" w:lineRule="auto"/>
        <w:jc w:val="both"/>
        <w:rPr>
          <w:b/>
        </w:rPr>
      </w:pPr>
      <w:r w:rsidRPr="00FA449B">
        <w:rPr>
          <w:b/>
        </w:rPr>
        <w:t xml:space="preserve">Proposal </w:t>
      </w:r>
      <w:r>
        <w:rPr>
          <w:b/>
          <w:noProof/>
        </w:rPr>
        <w:t>3</w:t>
      </w:r>
      <w:r w:rsidRPr="00FA449B">
        <w:rPr>
          <w:b/>
        </w:rPr>
        <w:t xml:space="preserve">: </w:t>
      </w:r>
      <w:r>
        <w:rPr>
          <w:b/>
        </w:rPr>
        <w:t>S</w:t>
      </w:r>
      <w:r w:rsidRPr="00A66F65">
        <w:rPr>
          <w:b/>
        </w:rPr>
        <w:t xml:space="preserve">upport joint </w:t>
      </w:r>
      <w:r>
        <w:rPr>
          <w:b/>
        </w:rPr>
        <w:t>de</w:t>
      </w:r>
      <w:r w:rsidRPr="00A66F65">
        <w:rPr>
          <w:b/>
        </w:rPr>
        <w:t>activation in a DCI for two or more configured grant Type 2 configurations</w:t>
      </w:r>
    </w:p>
    <w:p w14:paraId="64454350" w14:textId="77777777" w:rsidR="00E23F60" w:rsidRDefault="00E23F60" w:rsidP="00E23F60">
      <w:pPr>
        <w:pStyle w:val="a6"/>
        <w:numPr>
          <w:ilvl w:val="0"/>
          <w:numId w:val="22"/>
        </w:numPr>
        <w:spacing w:before="0" w:after="0" w:line="360" w:lineRule="auto"/>
        <w:jc w:val="both"/>
        <w:rPr>
          <w:b/>
        </w:rPr>
      </w:pPr>
      <w:r>
        <w:rPr>
          <w:b/>
        </w:rPr>
        <w:t>A set of resource configuration (including one or multiple configurations) is indicated by the deactivation</w:t>
      </w:r>
      <w:r w:rsidRPr="00FE216A">
        <w:rPr>
          <w:b/>
        </w:rPr>
        <w:t xml:space="preserve"> </w:t>
      </w:r>
      <w:r>
        <w:rPr>
          <w:b/>
        </w:rPr>
        <w:t>state field in the activation</w:t>
      </w:r>
      <w:r w:rsidRPr="00FE216A">
        <w:rPr>
          <w:b/>
        </w:rPr>
        <w:t xml:space="preserve"> DCI</w:t>
      </w:r>
    </w:p>
    <w:p w14:paraId="50343EC2" w14:textId="77777777" w:rsidR="00E23F60" w:rsidRPr="000E3566" w:rsidRDefault="00E23F60" w:rsidP="00E23F60">
      <w:pPr>
        <w:pStyle w:val="a6"/>
        <w:numPr>
          <w:ilvl w:val="0"/>
          <w:numId w:val="22"/>
        </w:numPr>
        <w:spacing w:before="0" w:after="0" w:line="360" w:lineRule="auto"/>
        <w:jc w:val="both"/>
        <w:rPr>
          <w:b/>
        </w:rPr>
      </w:pPr>
      <w:r>
        <w:rPr>
          <w:b/>
        </w:rPr>
        <w:t>The mapping between deactivation</w:t>
      </w:r>
      <w:r w:rsidRPr="000E3566">
        <w:rPr>
          <w:b/>
        </w:rPr>
        <w:t xml:space="preserve"> state field and </w:t>
      </w:r>
      <w:r>
        <w:rPr>
          <w:b/>
        </w:rPr>
        <w:t>the corresponding</w:t>
      </w:r>
      <w:r w:rsidRPr="000E3566">
        <w:rPr>
          <w:b/>
        </w:rPr>
        <w:t xml:space="preserve"> </w:t>
      </w:r>
      <w:r>
        <w:rPr>
          <w:b/>
        </w:rPr>
        <w:t xml:space="preserve">configuration </w:t>
      </w:r>
      <w:r w:rsidRPr="000E3566">
        <w:rPr>
          <w:b/>
        </w:rPr>
        <w:t>is configured by RRC</w:t>
      </w:r>
    </w:p>
    <w:p w14:paraId="7F588B7D" w14:textId="2B630E19" w:rsidR="00E23F60" w:rsidRDefault="00E23F60" w:rsidP="00E23F60">
      <w:pPr>
        <w:pStyle w:val="a6"/>
        <w:spacing w:before="0" w:after="0" w:line="360" w:lineRule="auto"/>
        <w:jc w:val="both"/>
        <w:rPr>
          <w:b/>
        </w:rPr>
      </w:pPr>
      <w:r w:rsidRPr="00FA449B">
        <w:rPr>
          <w:b/>
        </w:rPr>
        <w:t xml:space="preserve">Proposal </w:t>
      </w:r>
      <w:r>
        <w:rPr>
          <w:b/>
          <w:noProof/>
        </w:rPr>
        <w:t>4</w:t>
      </w:r>
      <w:r w:rsidRPr="00FA449B">
        <w:rPr>
          <w:b/>
        </w:rPr>
        <w:t xml:space="preserve">: </w:t>
      </w:r>
      <w:r>
        <w:rPr>
          <w:b/>
        </w:rPr>
        <w:t>In case of multiple resource configurations, o</w:t>
      </w:r>
      <w:r w:rsidRPr="0069652B">
        <w:rPr>
          <w:b/>
        </w:rPr>
        <w:t xml:space="preserve">ne or multiple configurations </w:t>
      </w:r>
      <w:r>
        <w:rPr>
          <w:b/>
        </w:rPr>
        <w:t>are</w:t>
      </w:r>
      <w:r w:rsidRPr="0069652B">
        <w:rPr>
          <w:b/>
        </w:rPr>
        <w:t xml:space="preserve"> </w:t>
      </w:r>
      <w:r>
        <w:rPr>
          <w:b/>
        </w:rPr>
        <w:t>de</w:t>
      </w:r>
      <w:r w:rsidRPr="0069652B">
        <w:rPr>
          <w:b/>
        </w:rPr>
        <w:t>activated by DCI based on Rel-15 non-</w:t>
      </w:r>
      <w:proofErr w:type="spellStart"/>
      <w:r w:rsidRPr="0069652B">
        <w:rPr>
          <w:b/>
        </w:rPr>
        <w:t>fallback</w:t>
      </w:r>
      <w:proofErr w:type="spellEnd"/>
      <w:r w:rsidRPr="0069652B">
        <w:rPr>
          <w:b/>
        </w:rPr>
        <w:t xml:space="preserve"> DCI or DCI for </w:t>
      </w:r>
      <w:proofErr w:type="spellStart"/>
      <w:r w:rsidRPr="0069652B">
        <w:rPr>
          <w:b/>
        </w:rPr>
        <w:t>eURLLC</w:t>
      </w:r>
      <w:proofErr w:type="spellEnd"/>
      <w:r>
        <w:rPr>
          <w:b/>
        </w:rPr>
        <w:t>.</w:t>
      </w:r>
    </w:p>
    <w:p w14:paraId="3A8616E3" w14:textId="66D4A315" w:rsidR="00E23F60" w:rsidRPr="00661F7C" w:rsidRDefault="00E23F60" w:rsidP="00E23F60">
      <w:pPr>
        <w:pStyle w:val="a6"/>
        <w:spacing w:before="0" w:after="0" w:line="360" w:lineRule="auto"/>
        <w:jc w:val="both"/>
        <w:rPr>
          <w:b/>
        </w:rPr>
      </w:pPr>
      <w:r w:rsidRPr="00661F7C">
        <w:rPr>
          <w:b/>
        </w:rPr>
        <w:t xml:space="preserve">Proposal </w:t>
      </w:r>
      <w:r>
        <w:rPr>
          <w:b/>
          <w:noProof/>
        </w:rPr>
        <w:t>5</w:t>
      </w:r>
      <w:r w:rsidRPr="00661F7C">
        <w:rPr>
          <w:b/>
        </w:rPr>
        <w:t>: The configuration ID for a given UL configured grant is globally configured by RRC.</w:t>
      </w:r>
    </w:p>
    <w:p w14:paraId="4528C30E" w14:textId="7FD35737" w:rsidR="00E23F60" w:rsidRDefault="00E23F60" w:rsidP="00E23F60">
      <w:pPr>
        <w:pStyle w:val="a6"/>
        <w:spacing w:before="0" w:after="0" w:line="360" w:lineRule="auto"/>
        <w:jc w:val="both"/>
        <w:rPr>
          <w:b/>
        </w:rPr>
      </w:pPr>
      <w:r w:rsidRPr="00991554">
        <w:rPr>
          <w:b/>
        </w:rPr>
        <w:t xml:space="preserve">Proposal </w:t>
      </w:r>
      <w:r>
        <w:rPr>
          <w:b/>
          <w:noProof/>
        </w:rPr>
        <w:t>6</w:t>
      </w:r>
      <w:r w:rsidRPr="00991554">
        <w:rPr>
          <w:b/>
        </w:rPr>
        <w:t xml:space="preserve">: </w:t>
      </w:r>
      <w:r w:rsidRPr="00EC4FA2">
        <w:rPr>
          <w:b/>
        </w:rPr>
        <w:t xml:space="preserve">Regarding multiple resource configurations, </w:t>
      </w:r>
      <w:r>
        <w:rPr>
          <w:b/>
        </w:rPr>
        <w:t>following options can be adopted.</w:t>
      </w:r>
    </w:p>
    <w:p w14:paraId="47CFD098" w14:textId="77777777" w:rsidR="00E23F60" w:rsidRDefault="00E23F60" w:rsidP="00E23F60">
      <w:pPr>
        <w:pStyle w:val="a6"/>
        <w:numPr>
          <w:ilvl w:val="0"/>
          <w:numId w:val="16"/>
        </w:numPr>
        <w:spacing w:before="0" w:after="0" w:line="360" w:lineRule="auto"/>
        <w:jc w:val="both"/>
        <w:rPr>
          <w:b/>
        </w:rPr>
      </w:pPr>
      <w:r>
        <w:rPr>
          <w:b/>
        </w:rPr>
        <w:t xml:space="preserve">Option 1: </w:t>
      </w:r>
      <w:r w:rsidRPr="004521A8">
        <w:rPr>
          <w:b/>
        </w:rPr>
        <w:t xml:space="preserve">Different DMRS parameters/sequences are configured for different resource configurations </w:t>
      </w:r>
    </w:p>
    <w:p w14:paraId="0A822F43" w14:textId="77777777" w:rsidR="00E23F60" w:rsidRDefault="00E23F60" w:rsidP="00E23F60">
      <w:pPr>
        <w:pStyle w:val="a6"/>
        <w:numPr>
          <w:ilvl w:val="0"/>
          <w:numId w:val="16"/>
        </w:numPr>
        <w:spacing w:before="0" w:after="0" w:line="360" w:lineRule="auto"/>
        <w:ind w:hanging="357"/>
        <w:jc w:val="both"/>
        <w:rPr>
          <w:b/>
        </w:rPr>
      </w:pPr>
      <w:r>
        <w:rPr>
          <w:b/>
        </w:rPr>
        <w:t xml:space="preserve">Option 2: UCI carrying information of UE selected resource configuration is transmitted with data. </w:t>
      </w:r>
    </w:p>
    <w:p w14:paraId="3F5BE13A" w14:textId="77777777" w:rsidR="00E23F60" w:rsidRPr="00105721" w:rsidRDefault="00E23F60" w:rsidP="00E23F60">
      <w:pPr>
        <w:pStyle w:val="a6"/>
        <w:numPr>
          <w:ilvl w:val="1"/>
          <w:numId w:val="16"/>
        </w:numPr>
        <w:spacing w:before="0" w:after="0" w:line="360" w:lineRule="auto"/>
        <w:jc w:val="both"/>
        <w:rPr>
          <w:b/>
        </w:rPr>
      </w:pPr>
      <w:r w:rsidRPr="00105721">
        <w:rPr>
          <w:b/>
        </w:rPr>
        <w:t>UCI including HARQ ID is transmitted together with data.</w:t>
      </w:r>
    </w:p>
    <w:p w14:paraId="42DC3747" w14:textId="77777777" w:rsidR="00E23F60" w:rsidRPr="00105721" w:rsidRDefault="00E23F60" w:rsidP="00E23F60">
      <w:pPr>
        <w:pStyle w:val="a6"/>
        <w:numPr>
          <w:ilvl w:val="1"/>
          <w:numId w:val="16"/>
        </w:numPr>
        <w:spacing w:before="0" w:after="0" w:line="360" w:lineRule="auto"/>
        <w:jc w:val="both"/>
        <w:rPr>
          <w:b/>
        </w:rPr>
      </w:pPr>
      <w:r w:rsidRPr="00105721">
        <w:rPr>
          <w:b/>
        </w:rPr>
        <w:t>NDI is included in grant-free UCI to differentiate initial transmission and repetitions.</w:t>
      </w:r>
    </w:p>
    <w:p w14:paraId="15416408" w14:textId="77777777" w:rsidR="00E23F60" w:rsidRPr="00105721" w:rsidRDefault="00E23F60" w:rsidP="00E23F60">
      <w:pPr>
        <w:pStyle w:val="a6"/>
        <w:numPr>
          <w:ilvl w:val="1"/>
          <w:numId w:val="16"/>
        </w:numPr>
        <w:spacing w:before="0" w:after="0" w:line="360" w:lineRule="auto"/>
        <w:jc w:val="both"/>
        <w:rPr>
          <w:b/>
        </w:rPr>
      </w:pPr>
      <w:r w:rsidRPr="00105721">
        <w:rPr>
          <w:b/>
        </w:rPr>
        <w:t>RV sequence is not associated with the transmission occasion, and RV is included in grant-free UCI.</w:t>
      </w:r>
    </w:p>
    <w:p w14:paraId="08A73417" w14:textId="77777777" w:rsidR="00E23F60" w:rsidRPr="00105721" w:rsidRDefault="00E23F60" w:rsidP="00E23F60">
      <w:pPr>
        <w:pStyle w:val="a6"/>
        <w:numPr>
          <w:ilvl w:val="1"/>
          <w:numId w:val="16"/>
        </w:numPr>
        <w:spacing w:before="0" w:after="0" w:line="360" w:lineRule="auto"/>
        <w:jc w:val="both"/>
        <w:rPr>
          <w:b/>
        </w:rPr>
      </w:pPr>
      <w:r w:rsidRPr="00105721">
        <w:rPr>
          <w:b/>
        </w:rPr>
        <w:t>UCI is multiplexed onto each repetition.</w:t>
      </w:r>
    </w:p>
    <w:p w14:paraId="11861E24" w14:textId="009F78C5" w:rsidR="00E23F60" w:rsidRPr="003C4218" w:rsidRDefault="00E23F60" w:rsidP="00E23F60">
      <w:pPr>
        <w:pStyle w:val="a6"/>
        <w:spacing w:before="0" w:after="0" w:line="360" w:lineRule="auto"/>
        <w:jc w:val="both"/>
        <w:rPr>
          <w:b/>
        </w:rPr>
      </w:pPr>
      <w:r w:rsidRPr="003C4218">
        <w:rPr>
          <w:b/>
        </w:rPr>
        <w:t xml:space="preserve">Proposal </w:t>
      </w:r>
      <w:r>
        <w:rPr>
          <w:b/>
          <w:noProof/>
        </w:rPr>
        <w:t>7</w:t>
      </w:r>
      <w:r w:rsidRPr="003C4218">
        <w:rPr>
          <w:b/>
        </w:rPr>
        <w:t xml:space="preserve">: For repetitions with multiple resource configurations, </w:t>
      </w:r>
    </w:p>
    <w:p w14:paraId="613EFF00" w14:textId="77777777" w:rsidR="00E23F60" w:rsidRPr="001131EC" w:rsidRDefault="00E23F60" w:rsidP="00E23F60">
      <w:pPr>
        <w:pStyle w:val="af1"/>
        <w:numPr>
          <w:ilvl w:val="0"/>
          <w:numId w:val="17"/>
        </w:numPr>
        <w:spacing w:line="360" w:lineRule="auto"/>
        <w:ind w:left="714" w:firstLineChars="0" w:hanging="357"/>
        <w:rPr>
          <w:rFonts w:ascii="Times New Roman" w:hAnsi="Times New Roman"/>
          <w:sz w:val="20"/>
          <w:szCs w:val="20"/>
          <w:lang w:val="en-GB"/>
        </w:rPr>
      </w:pPr>
      <w:r w:rsidRPr="003C4218">
        <w:rPr>
          <w:rFonts w:ascii="Times New Roman" w:hAnsi="Times New Roman"/>
          <w:b/>
          <w:sz w:val="20"/>
          <w:szCs w:val="20"/>
        </w:rPr>
        <w:t>Multiple resource configurations with different starting offsets can be configured to enable flexible starting time and ensure K repetitions</w:t>
      </w:r>
      <w:r>
        <w:rPr>
          <w:rFonts w:ascii="Times New Roman" w:hAnsi="Times New Roman"/>
          <w:b/>
          <w:sz w:val="20"/>
          <w:szCs w:val="20"/>
        </w:rPr>
        <w:t>.</w:t>
      </w:r>
      <w:bookmarkStart w:id="17" w:name="_GoBack"/>
      <w:bookmarkEnd w:id="17"/>
    </w:p>
    <w:p w14:paraId="0AA958D4"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3D2C2DFC" w14:textId="77777777" w:rsidR="00283462" w:rsidRPr="004544A1" w:rsidRDefault="00283462" w:rsidP="00283462">
      <w:pPr>
        <w:widowControl w:val="0"/>
        <w:numPr>
          <w:ilvl w:val="0"/>
          <w:numId w:val="7"/>
        </w:numPr>
        <w:snapToGrid w:val="0"/>
        <w:spacing w:line="320" w:lineRule="exact"/>
        <w:jc w:val="both"/>
        <w:rPr>
          <w:kern w:val="2"/>
          <w:szCs w:val="20"/>
        </w:rPr>
      </w:pPr>
      <w:bookmarkStart w:id="18" w:name="_Ref7532941"/>
      <w:bookmarkEnd w:id="7"/>
      <w:r w:rsidRPr="004544A1">
        <w:rPr>
          <w:lang w:eastAsia="x-none"/>
        </w:rPr>
        <w:t>Chairman’s Notes RAN1 #96bis.</w:t>
      </w:r>
    </w:p>
    <w:p w14:paraId="462390D4" w14:textId="39757176" w:rsidR="00BE1E61" w:rsidRPr="004544A1" w:rsidRDefault="00BE1E61" w:rsidP="008D4436">
      <w:pPr>
        <w:widowControl w:val="0"/>
        <w:numPr>
          <w:ilvl w:val="0"/>
          <w:numId w:val="7"/>
        </w:numPr>
        <w:snapToGrid w:val="0"/>
        <w:spacing w:line="320" w:lineRule="exact"/>
        <w:jc w:val="both"/>
        <w:rPr>
          <w:kern w:val="2"/>
          <w:szCs w:val="20"/>
        </w:rPr>
      </w:pPr>
      <w:bookmarkStart w:id="19" w:name="_Ref16607474"/>
      <w:r w:rsidRPr="004544A1">
        <w:rPr>
          <w:lang w:eastAsia="x-none"/>
        </w:rPr>
        <w:t>Chairman’s Notes RAN1 #9</w:t>
      </w:r>
      <w:r w:rsidR="00283462">
        <w:rPr>
          <w:lang w:eastAsia="x-none"/>
        </w:rPr>
        <w:t>7</w:t>
      </w:r>
      <w:r w:rsidRPr="004544A1">
        <w:rPr>
          <w:lang w:eastAsia="x-none"/>
        </w:rPr>
        <w:t>.</w:t>
      </w:r>
      <w:bookmarkEnd w:id="18"/>
      <w:bookmarkEnd w:id="19"/>
    </w:p>
    <w:sectPr w:rsidR="00BE1E61" w:rsidRPr="004544A1"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E1B2B2" w14:textId="77777777" w:rsidR="0039130A" w:rsidRDefault="0039130A">
      <w:r>
        <w:separator/>
      </w:r>
    </w:p>
  </w:endnote>
  <w:endnote w:type="continuationSeparator" w:id="0">
    <w:p w14:paraId="5AB767CF" w14:textId="77777777" w:rsidR="0039130A" w:rsidRDefault="00391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D8DBB" w14:textId="77777777" w:rsidR="0039130A" w:rsidRDefault="0039130A">
      <w:r>
        <w:separator/>
      </w:r>
    </w:p>
  </w:footnote>
  <w:footnote w:type="continuationSeparator" w:id="0">
    <w:p w14:paraId="1E8595E1" w14:textId="77777777" w:rsidR="0039130A" w:rsidRDefault="0039130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F1CA3" w14:textId="77777777" w:rsidR="00FE29D9" w:rsidRDefault="00FE29D9"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161A6"/>
    <w:multiLevelType w:val="hybridMultilevel"/>
    <w:tmpl w:val="AC1A0B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67650"/>
    <w:multiLevelType w:val="hybridMultilevel"/>
    <w:tmpl w:val="36885F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FA863B3"/>
    <w:multiLevelType w:val="hybridMultilevel"/>
    <w:tmpl w:val="542C8456"/>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3834F5C"/>
    <w:multiLevelType w:val="hybridMultilevel"/>
    <w:tmpl w:val="D3A2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D0914C8"/>
    <w:multiLevelType w:val="hybridMultilevel"/>
    <w:tmpl w:val="22A42F72"/>
    <w:lvl w:ilvl="0" w:tplc="27786F6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2667C3"/>
    <w:multiLevelType w:val="hybridMultilevel"/>
    <w:tmpl w:val="01045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729E0"/>
    <w:multiLevelType w:val="hybridMultilevel"/>
    <w:tmpl w:val="74042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6B2E20"/>
    <w:multiLevelType w:val="hybridMultilevel"/>
    <w:tmpl w:val="8124B912"/>
    <w:lvl w:ilvl="0" w:tplc="C7ACB9EA">
      <w:start w:val="1"/>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F991828"/>
    <w:multiLevelType w:val="hybridMultilevel"/>
    <w:tmpl w:val="CDC0F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94287C"/>
    <w:multiLevelType w:val="hybridMultilevel"/>
    <w:tmpl w:val="90E65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5027A86"/>
    <w:multiLevelType w:val="hybridMultilevel"/>
    <w:tmpl w:val="66066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4" w15:restartNumberingAfterBreak="0">
    <w:nsid w:val="573A18C4"/>
    <w:multiLevelType w:val="hybridMultilevel"/>
    <w:tmpl w:val="A224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146A7F"/>
    <w:multiLevelType w:val="hybridMultilevel"/>
    <w:tmpl w:val="C330B662"/>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EB75381"/>
    <w:multiLevelType w:val="hybridMultilevel"/>
    <w:tmpl w:val="9BE63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D164D8"/>
    <w:multiLevelType w:val="hybridMultilevel"/>
    <w:tmpl w:val="33162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tentative="1">
      <w:start w:val="1"/>
      <w:numFmt w:val="bullet"/>
      <w:lvlText w:val=""/>
      <w:lvlJc w:val="left"/>
      <w:pPr>
        <w:tabs>
          <w:tab w:val="num" w:pos="1301"/>
        </w:tabs>
        <w:ind w:left="1301" w:hanging="360"/>
      </w:pPr>
      <w:rPr>
        <w:rFonts w:ascii="Wingdings" w:hAnsi="Wingdings" w:hint="default"/>
      </w:rPr>
    </w:lvl>
    <w:lvl w:ilvl="3" w:tplc="04090001" w:tentative="1">
      <w:start w:val="1"/>
      <w:numFmt w:val="bullet"/>
      <w:lvlText w:val=""/>
      <w:lvlJc w:val="left"/>
      <w:pPr>
        <w:tabs>
          <w:tab w:val="num" w:pos="2021"/>
        </w:tabs>
        <w:ind w:left="2021" w:hanging="360"/>
      </w:pPr>
      <w:rPr>
        <w:rFonts w:ascii="Symbol" w:hAnsi="Symbol" w:hint="default"/>
      </w:rPr>
    </w:lvl>
    <w:lvl w:ilvl="4" w:tplc="04090003" w:tentative="1">
      <w:start w:val="1"/>
      <w:numFmt w:val="bullet"/>
      <w:lvlText w:val="o"/>
      <w:lvlJc w:val="left"/>
      <w:pPr>
        <w:tabs>
          <w:tab w:val="num" w:pos="2741"/>
        </w:tabs>
        <w:ind w:left="2741" w:hanging="360"/>
      </w:pPr>
      <w:rPr>
        <w:rFonts w:ascii="Courier New" w:hAnsi="Courier New" w:cs="Courier New" w:hint="default"/>
      </w:rPr>
    </w:lvl>
    <w:lvl w:ilvl="5" w:tplc="04090005" w:tentative="1">
      <w:start w:val="1"/>
      <w:numFmt w:val="bullet"/>
      <w:lvlText w:val=""/>
      <w:lvlJc w:val="left"/>
      <w:pPr>
        <w:tabs>
          <w:tab w:val="num" w:pos="3461"/>
        </w:tabs>
        <w:ind w:left="3461" w:hanging="360"/>
      </w:pPr>
      <w:rPr>
        <w:rFonts w:ascii="Wingdings" w:hAnsi="Wingdings" w:hint="default"/>
      </w:rPr>
    </w:lvl>
    <w:lvl w:ilvl="6" w:tplc="04090001" w:tentative="1">
      <w:start w:val="1"/>
      <w:numFmt w:val="bullet"/>
      <w:lvlText w:val=""/>
      <w:lvlJc w:val="left"/>
      <w:pPr>
        <w:tabs>
          <w:tab w:val="num" w:pos="4181"/>
        </w:tabs>
        <w:ind w:left="4181" w:hanging="360"/>
      </w:pPr>
      <w:rPr>
        <w:rFonts w:ascii="Symbol" w:hAnsi="Symbol" w:hint="default"/>
      </w:rPr>
    </w:lvl>
    <w:lvl w:ilvl="7" w:tplc="04090003" w:tentative="1">
      <w:start w:val="1"/>
      <w:numFmt w:val="bullet"/>
      <w:lvlText w:val="o"/>
      <w:lvlJc w:val="left"/>
      <w:pPr>
        <w:tabs>
          <w:tab w:val="num" w:pos="4901"/>
        </w:tabs>
        <w:ind w:left="4901" w:hanging="360"/>
      </w:pPr>
      <w:rPr>
        <w:rFonts w:ascii="Courier New" w:hAnsi="Courier New" w:cs="Courier New" w:hint="default"/>
      </w:rPr>
    </w:lvl>
    <w:lvl w:ilvl="8" w:tplc="04090005" w:tentative="1">
      <w:start w:val="1"/>
      <w:numFmt w:val="bullet"/>
      <w:lvlText w:val=""/>
      <w:lvlJc w:val="left"/>
      <w:pPr>
        <w:tabs>
          <w:tab w:val="num" w:pos="5621"/>
        </w:tabs>
        <w:ind w:left="5621" w:hanging="360"/>
      </w:pPr>
      <w:rPr>
        <w:rFonts w:ascii="Wingdings" w:hAnsi="Wingdings" w:hint="default"/>
      </w:rPr>
    </w:lvl>
  </w:abstractNum>
  <w:abstractNum w:abstractNumId="30"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57722E8"/>
    <w:multiLevelType w:val="hybridMultilevel"/>
    <w:tmpl w:val="C1CC2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2"/>
  </w:num>
  <w:num w:numId="2">
    <w:abstractNumId w:val="23"/>
  </w:num>
  <w:num w:numId="3">
    <w:abstractNumId w:val="30"/>
  </w:num>
  <w:num w:numId="4">
    <w:abstractNumId w:val="18"/>
  </w:num>
  <w:num w:numId="5">
    <w:abstractNumId w:val="28"/>
  </w:num>
  <w:num w:numId="6">
    <w:abstractNumId w:val="20"/>
  </w:num>
  <w:num w:numId="7">
    <w:abstractNumId w:val="1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10"/>
  </w:num>
  <w:num w:numId="11">
    <w:abstractNumId w:val="3"/>
  </w:num>
  <w:num w:numId="12">
    <w:abstractNumId w:val="24"/>
  </w:num>
  <w:num w:numId="13">
    <w:abstractNumId w:val="19"/>
  </w:num>
  <w:num w:numId="14">
    <w:abstractNumId w:val="7"/>
  </w:num>
  <w:num w:numId="15">
    <w:abstractNumId w:val="5"/>
  </w:num>
  <w:num w:numId="16">
    <w:abstractNumId w:val="26"/>
  </w:num>
  <w:num w:numId="17">
    <w:abstractNumId w:val="22"/>
  </w:num>
  <w:num w:numId="18">
    <w:abstractNumId w:val="17"/>
  </w:num>
  <w:num w:numId="19">
    <w:abstractNumId w:val="16"/>
  </w:num>
  <w:num w:numId="20">
    <w:abstractNumId w:val="8"/>
  </w:num>
  <w:num w:numId="21">
    <w:abstractNumId w:val="32"/>
  </w:num>
  <w:num w:numId="22">
    <w:abstractNumId w:val="13"/>
  </w:num>
  <w:num w:numId="23">
    <w:abstractNumId w:val="15"/>
  </w:num>
  <w:num w:numId="24">
    <w:abstractNumId w:val="4"/>
  </w:num>
  <w:num w:numId="25">
    <w:abstractNumId w:val="21"/>
  </w:num>
  <w:num w:numId="26">
    <w:abstractNumId w:val="9"/>
  </w:num>
  <w:num w:numId="27">
    <w:abstractNumId w:val="2"/>
  </w:num>
  <w:num w:numId="28">
    <w:abstractNumId w:val="31"/>
  </w:num>
  <w:num w:numId="29">
    <w:abstractNumId w:val="29"/>
  </w:num>
  <w:num w:numId="30">
    <w:abstractNumId w:val="27"/>
  </w:num>
  <w:num w:numId="31">
    <w:abstractNumId w:val="14"/>
  </w:num>
  <w:num w:numId="32">
    <w:abstractNumId w:val="6"/>
  </w:num>
  <w:num w:numId="33">
    <w:abstractNumId w:val="12"/>
  </w:num>
  <w:num w:numId="34">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399"/>
    <w:rsid w:val="0000069E"/>
    <w:rsid w:val="00001CFF"/>
    <w:rsid w:val="00002134"/>
    <w:rsid w:val="000021EC"/>
    <w:rsid w:val="0000282D"/>
    <w:rsid w:val="0000314A"/>
    <w:rsid w:val="00003886"/>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75"/>
    <w:rsid w:val="0001068D"/>
    <w:rsid w:val="00010791"/>
    <w:rsid w:val="0001107F"/>
    <w:rsid w:val="0001137B"/>
    <w:rsid w:val="000116A5"/>
    <w:rsid w:val="00011AE2"/>
    <w:rsid w:val="00011C8C"/>
    <w:rsid w:val="00011F30"/>
    <w:rsid w:val="00011FFB"/>
    <w:rsid w:val="000122E5"/>
    <w:rsid w:val="00012414"/>
    <w:rsid w:val="000124C4"/>
    <w:rsid w:val="000126F3"/>
    <w:rsid w:val="00013365"/>
    <w:rsid w:val="000137AA"/>
    <w:rsid w:val="00014D04"/>
    <w:rsid w:val="00015961"/>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95F"/>
    <w:rsid w:val="00021B1B"/>
    <w:rsid w:val="00021C03"/>
    <w:rsid w:val="00022A7D"/>
    <w:rsid w:val="00022BF3"/>
    <w:rsid w:val="00023970"/>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BD6"/>
    <w:rsid w:val="00030DFC"/>
    <w:rsid w:val="00031885"/>
    <w:rsid w:val="00031E98"/>
    <w:rsid w:val="00032102"/>
    <w:rsid w:val="000324B8"/>
    <w:rsid w:val="000325F7"/>
    <w:rsid w:val="00032D03"/>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E69"/>
    <w:rsid w:val="000436AF"/>
    <w:rsid w:val="000439E7"/>
    <w:rsid w:val="00043F7C"/>
    <w:rsid w:val="00044275"/>
    <w:rsid w:val="00044623"/>
    <w:rsid w:val="00045071"/>
    <w:rsid w:val="000458FF"/>
    <w:rsid w:val="000463BA"/>
    <w:rsid w:val="00047398"/>
    <w:rsid w:val="00047423"/>
    <w:rsid w:val="00047D75"/>
    <w:rsid w:val="00050715"/>
    <w:rsid w:val="000512D1"/>
    <w:rsid w:val="000517C0"/>
    <w:rsid w:val="00051C37"/>
    <w:rsid w:val="000520C7"/>
    <w:rsid w:val="0005214F"/>
    <w:rsid w:val="00052966"/>
    <w:rsid w:val="00053004"/>
    <w:rsid w:val="000536C3"/>
    <w:rsid w:val="000537F7"/>
    <w:rsid w:val="00053D7E"/>
    <w:rsid w:val="000540C0"/>
    <w:rsid w:val="00054698"/>
    <w:rsid w:val="0005477E"/>
    <w:rsid w:val="00054DC9"/>
    <w:rsid w:val="000553EB"/>
    <w:rsid w:val="000559D2"/>
    <w:rsid w:val="00055E49"/>
    <w:rsid w:val="00057BFD"/>
    <w:rsid w:val="00060ADC"/>
    <w:rsid w:val="00060CE4"/>
    <w:rsid w:val="000613D0"/>
    <w:rsid w:val="000613E6"/>
    <w:rsid w:val="000618D1"/>
    <w:rsid w:val="00061D0F"/>
    <w:rsid w:val="0006322A"/>
    <w:rsid w:val="0006415F"/>
    <w:rsid w:val="000641A0"/>
    <w:rsid w:val="000643C3"/>
    <w:rsid w:val="000643CC"/>
    <w:rsid w:val="000647E2"/>
    <w:rsid w:val="00064953"/>
    <w:rsid w:val="000658F2"/>
    <w:rsid w:val="0006633A"/>
    <w:rsid w:val="00066EFF"/>
    <w:rsid w:val="000675D5"/>
    <w:rsid w:val="00067C74"/>
    <w:rsid w:val="00067D9C"/>
    <w:rsid w:val="000710A9"/>
    <w:rsid w:val="00071A17"/>
    <w:rsid w:val="00071E64"/>
    <w:rsid w:val="0007205F"/>
    <w:rsid w:val="000722A7"/>
    <w:rsid w:val="00072529"/>
    <w:rsid w:val="00072F9F"/>
    <w:rsid w:val="000731F9"/>
    <w:rsid w:val="00073254"/>
    <w:rsid w:val="0007378E"/>
    <w:rsid w:val="000738A7"/>
    <w:rsid w:val="00074227"/>
    <w:rsid w:val="000749EF"/>
    <w:rsid w:val="00074E57"/>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F58"/>
    <w:rsid w:val="0008210E"/>
    <w:rsid w:val="000828CA"/>
    <w:rsid w:val="00082927"/>
    <w:rsid w:val="00082AB1"/>
    <w:rsid w:val="00082AC8"/>
    <w:rsid w:val="00083010"/>
    <w:rsid w:val="0008308B"/>
    <w:rsid w:val="000830A0"/>
    <w:rsid w:val="0008319F"/>
    <w:rsid w:val="000831D2"/>
    <w:rsid w:val="0008337E"/>
    <w:rsid w:val="000836BE"/>
    <w:rsid w:val="000838E0"/>
    <w:rsid w:val="00083C3C"/>
    <w:rsid w:val="000841C4"/>
    <w:rsid w:val="000849C5"/>
    <w:rsid w:val="00084FDF"/>
    <w:rsid w:val="00085374"/>
    <w:rsid w:val="00085970"/>
    <w:rsid w:val="00085C39"/>
    <w:rsid w:val="00086187"/>
    <w:rsid w:val="0008625E"/>
    <w:rsid w:val="00086661"/>
    <w:rsid w:val="000871AB"/>
    <w:rsid w:val="00087655"/>
    <w:rsid w:val="00087CF0"/>
    <w:rsid w:val="00087CF4"/>
    <w:rsid w:val="000906AC"/>
    <w:rsid w:val="00090FD2"/>
    <w:rsid w:val="00091C53"/>
    <w:rsid w:val="00091C8C"/>
    <w:rsid w:val="0009201B"/>
    <w:rsid w:val="0009211A"/>
    <w:rsid w:val="000921EC"/>
    <w:rsid w:val="0009234A"/>
    <w:rsid w:val="00092F7B"/>
    <w:rsid w:val="000931F0"/>
    <w:rsid w:val="0009327A"/>
    <w:rsid w:val="00093374"/>
    <w:rsid w:val="00093DA7"/>
    <w:rsid w:val="000941DF"/>
    <w:rsid w:val="00094600"/>
    <w:rsid w:val="00094B3C"/>
    <w:rsid w:val="000951E0"/>
    <w:rsid w:val="00095889"/>
    <w:rsid w:val="00095F77"/>
    <w:rsid w:val="000965C7"/>
    <w:rsid w:val="00096648"/>
    <w:rsid w:val="00096E01"/>
    <w:rsid w:val="00096F93"/>
    <w:rsid w:val="00097136"/>
    <w:rsid w:val="0009746B"/>
    <w:rsid w:val="0009777D"/>
    <w:rsid w:val="00097873"/>
    <w:rsid w:val="000978A4"/>
    <w:rsid w:val="000978A5"/>
    <w:rsid w:val="00097909"/>
    <w:rsid w:val="00097E27"/>
    <w:rsid w:val="000A0477"/>
    <w:rsid w:val="000A07A7"/>
    <w:rsid w:val="000A09D3"/>
    <w:rsid w:val="000A0F2E"/>
    <w:rsid w:val="000A1A4E"/>
    <w:rsid w:val="000A1BC9"/>
    <w:rsid w:val="000A23A2"/>
    <w:rsid w:val="000A2B56"/>
    <w:rsid w:val="000A2D2E"/>
    <w:rsid w:val="000A2DF4"/>
    <w:rsid w:val="000A3009"/>
    <w:rsid w:val="000A3167"/>
    <w:rsid w:val="000A3855"/>
    <w:rsid w:val="000A3FE9"/>
    <w:rsid w:val="000A4AE5"/>
    <w:rsid w:val="000A4D08"/>
    <w:rsid w:val="000A535E"/>
    <w:rsid w:val="000A53D8"/>
    <w:rsid w:val="000A5784"/>
    <w:rsid w:val="000A5AD0"/>
    <w:rsid w:val="000A5C78"/>
    <w:rsid w:val="000A5E0C"/>
    <w:rsid w:val="000A6BF8"/>
    <w:rsid w:val="000B0969"/>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F99"/>
    <w:rsid w:val="000B6247"/>
    <w:rsid w:val="000B6824"/>
    <w:rsid w:val="000B6A89"/>
    <w:rsid w:val="000B6A8A"/>
    <w:rsid w:val="000B6BBD"/>
    <w:rsid w:val="000C0172"/>
    <w:rsid w:val="000C02BA"/>
    <w:rsid w:val="000C06A6"/>
    <w:rsid w:val="000C0DE3"/>
    <w:rsid w:val="000C1001"/>
    <w:rsid w:val="000C1B5F"/>
    <w:rsid w:val="000C2208"/>
    <w:rsid w:val="000C2FCB"/>
    <w:rsid w:val="000C31B8"/>
    <w:rsid w:val="000C3642"/>
    <w:rsid w:val="000C4D73"/>
    <w:rsid w:val="000C515A"/>
    <w:rsid w:val="000C6256"/>
    <w:rsid w:val="000C77F5"/>
    <w:rsid w:val="000C7F01"/>
    <w:rsid w:val="000D0DA8"/>
    <w:rsid w:val="000D13EC"/>
    <w:rsid w:val="000D1E97"/>
    <w:rsid w:val="000D2554"/>
    <w:rsid w:val="000D284E"/>
    <w:rsid w:val="000D30E4"/>
    <w:rsid w:val="000D3112"/>
    <w:rsid w:val="000D360C"/>
    <w:rsid w:val="000D3A53"/>
    <w:rsid w:val="000D3C4D"/>
    <w:rsid w:val="000D4760"/>
    <w:rsid w:val="000D4AB0"/>
    <w:rsid w:val="000D4DAA"/>
    <w:rsid w:val="000D5391"/>
    <w:rsid w:val="000D58DD"/>
    <w:rsid w:val="000D662C"/>
    <w:rsid w:val="000D6B44"/>
    <w:rsid w:val="000D71B7"/>
    <w:rsid w:val="000D7F73"/>
    <w:rsid w:val="000E05B5"/>
    <w:rsid w:val="000E068D"/>
    <w:rsid w:val="000E072D"/>
    <w:rsid w:val="000E085D"/>
    <w:rsid w:val="000E0F87"/>
    <w:rsid w:val="000E1909"/>
    <w:rsid w:val="000E1BEF"/>
    <w:rsid w:val="000E2441"/>
    <w:rsid w:val="000E3366"/>
    <w:rsid w:val="000E3566"/>
    <w:rsid w:val="000E3970"/>
    <w:rsid w:val="000E3C6B"/>
    <w:rsid w:val="000E3E1D"/>
    <w:rsid w:val="000E4150"/>
    <w:rsid w:val="000E4629"/>
    <w:rsid w:val="000E57CD"/>
    <w:rsid w:val="000E5FA1"/>
    <w:rsid w:val="000E685D"/>
    <w:rsid w:val="000E7159"/>
    <w:rsid w:val="000E7196"/>
    <w:rsid w:val="000E7E98"/>
    <w:rsid w:val="000E7F62"/>
    <w:rsid w:val="000F00ED"/>
    <w:rsid w:val="000F0EFB"/>
    <w:rsid w:val="000F1063"/>
    <w:rsid w:val="000F11F0"/>
    <w:rsid w:val="000F1F75"/>
    <w:rsid w:val="000F26CF"/>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5AB"/>
    <w:rsid w:val="00100658"/>
    <w:rsid w:val="0010071E"/>
    <w:rsid w:val="001009E1"/>
    <w:rsid w:val="00100E48"/>
    <w:rsid w:val="00101058"/>
    <w:rsid w:val="001013FA"/>
    <w:rsid w:val="00101769"/>
    <w:rsid w:val="001017CA"/>
    <w:rsid w:val="001031D0"/>
    <w:rsid w:val="001032FB"/>
    <w:rsid w:val="00103937"/>
    <w:rsid w:val="00104269"/>
    <w:rsid w:val="0010493D"/>
    <w:rsid w:val="00104DA0"/>
    <w:rsid w:val="00105098"/>
    <w:rsid w:val="00105160"/>
    <w:rsid w:val="001053C1"/>
    <w:rsid w:val="00105570"/>
    <w:rsid w:val="001056CB"/>
    <w:rsid w:val="00105721"/>
    <w:rsid w:val="00105812"/>
    <w:rsid w:val="00105DEE"/>
    <w:rsid w:val="001067A4"/>
    <w:rsid w:val="00106BC9"/>
    <w:rsid w:val="00107304"/>
    <w:rsid w:val="001109E6"/>
    <w:rsid w:val="00110BE1"/>
    <w:rsid w:val="001113AF"/>
    <w:rsid w:val="00111719"/>
    <w:rsid w:val="001120FC"/>
    <w:rsid w:val="001128A8"/>
    <w:rsid w:val="00112F21"/>
    <w:rsid w:val="0011300A"/>
    <w:rsid w:val="001131EC"/>
    <w:rsid w:val="0011322D"/>
    <w:rsid w:val="00113355"/>
    <w:rsid w:val="001135BA"/>
    <w:rsid w:val="00114005"/>
    <w:rsid w:val="00114253"/>
    <w:rsid w:val="00114900"/>
    <w:rsid w:val="00114BD9"/>
    <w:rsid w:val="00114F04"/>
    <w:rsid w:val="001151F9"/>
    <w:rsid w:val="00115276"/>
    <w:rsid w:val="00115384"/>
    <w:rsid w:val="001156CA"/>
    <w:rsid w:val="00115911"/>
    <w:rsid w:val="00116A1C"/>
    <w:rsid w:val="00117296"/>
    <w:rsid w:val="00117423"/>
    <w:rsid w:val="001174AC"/>
    <w:rsid w:val="0011759E"/>
    <w:rsid w:val="00120A72"/>
    <w:rsid w:val="00121673"/>
    <w:rsid w:val="001216B6"/>
    <w:rsid w:val="0012219B"/>
    <w:rsid w:val="00122469"/>
    <w:rsid w:val="00122EA2"/>
    <w:rsid w:val="0012320E"/>
    <w:rsid w:val="001233A1"/>
    <w:rsid w:val="00123713"/>
    <w:rsid w:val="00123A82"/>
    <w:rsid w:val="00123AA1"/>
    <w:rsid w:val="00123B33"/>
    <w:rsid w:val="00123E23"/>
    <w:rsid w:val="00123E88"/>
    <w:rsid w:val="0012412F"/>
    <w:rsid w:val="00124494"/>
    <w:rsid w:val="00124BE6"/>
    <w:rsid w:val="00125C01"/>
    <w:rsid w:val="00125CA4"/>
    <w:rsid w:val="00125ED7"/>
    <w:rsid w:val="00126884"/>
    <w:rsid w:val="00126A1D"/>
    <w:rsid w:val="00126EC0"/>
    <w:rsid w:val="00127206"/>
    <w:rsid w:val="001279D0"/>
    <w:rsid w:val="00127A80"/>
    <w:rsid w:val="00127EA2"/>
    <w:rsid w:val="00130753"/>
    <w:rsid w:val="00130850"/>
    <w:rsid w:val="00130B3A"/>
    <w:rsid w:val="00130B83"/>
    <w:rsid w:val="00130EAE"/>
    <w:rsid w:val="001326B7"/>
    <w:rsid w:val="001328CF"/>
    <w:rsid w:val="00132BAC"/>
    <w:rsid w:val="00132CFC"/>
    <w:rsid w:val="0013361D"/>
    <w:rsid w:val="00134974"/>
    <w:rsid w:val="00134B5D"/>
    <w:rsid w:val="00134B9D"/>
    <w:rsid w:val="00135118"/>
    <w:rsid w:val="0013569C"/>
    <w:rsid w:val="001356EA"/>
    <w:rsid w:val="0013594B"/>
    <w:rsid w:val="00135972"/>
    <w:rsid w:val="00135A19"/>
    <w:rsid w:val="00136179"/>
    <w:rsid w:val="0013659E"/>
    <w:rsid w:val="0013688A"/>
    <w:rsid w:val="00136EA1"/>
    <w:rsid w:val="00137B08"/>
    <w:rsid w:val="00137CD3"/>
    <w:rsid w:val="001405C9"/>
    <w:rsid w:val="00140A67"/>
    <w:rsid w:val="001410A9"/>
    <w:rsid w:val="0014159F"/>
    <w:rsid w:val="00141757"/>
    <w:rsid w:val="00141AC2"/>
    <w:rsid w:val="00141B8E"/>
    <w:rsid w:val="001421D0"/>
    <w:rsid w:val="0014227B"/>
    <w:rsid w:val="0014235F"/>
    <w:rsid w:val="001424B5"/>
    <w:rsid w:val="001426D9"/>
    <w:rsid w:val="00143BCC"/>
    <w:rsid w:val="00143BD9"/>
    <w:rsid w:val="0014405C"/>
    <w:rsid w:val="0014440C"/>
    <w:rsid w:val="00144D06"/>
    <w:rsid w:val="00144DD8"/>
    <w:rsid w:val="00145AFF"/>
    <w:rsid w:val="00145B6F"/>
    <w:rsid w:val="00145C31"/>
    <w:rsid w:val="00145D21"/>
    <w:rsid w:val="00146069"/>
    <w:rsid w:val="00146445"/>
    <w:rsid w:val="001465B0"/>
    <w:rsid w:val="00146928"/>
    <w:rsid w:val="00146D51"/>
    <w:rsid w:val="00147082"/>
    <w:rsid w:val="00147F44"/>
    <w:rsid w:val="0015097A"/>
    <w:rsid w:val="0015100F"/>
    <w:rsid w:val="001510E5"/>
    <w:rsid w:val="001511AD"/>
    <w:rsid w:val="0015172E"/>
    <w:rsid w:val="00151AD9"/>
    <w:rsid w:val="00151BB2"/>
    <w:rsid w:val="0015257A"/>
    <w:rsid w:val="00153000"/>
    <w:rsid w:val="0015312D"/>
    <w:rsid w:val="00153307"/>
    <w:rsid w:val="00153B22"/>
    <w:rsid w:val="001540B2"/>
    <w:rsid w:val="00154789"/>
    <w:rsid w:val="00154F45"/>
    <w:rsid w:val="00155B12"/>
    <w:rsid w:val="00155CD9"/>
    <w:rsid w:val="00156CCB"/>
    <w:rsid w:val="00156EF4"/>
    <w:rsid w:val="00157A72"/>
    <w:rsid w:val="00157BD9"/>
    <w:rsid w:val="00157E43"/>
    <w:rsid w:val="00160C79"/>
    <w:rsid w:val="00161189"/>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9FA"/>
    <w:rsid w:val="00182E8F"/>
    <w:rsid w:val="00183510"/>
    <w:rsid w:val="0018370D"/>
    <w:rsid w:val="00183C8D"/>
    <w:rsid w:val="00184249"/>
    <w:rsid w:val="0018573F"/>
    <w:rsid w:val="00185B5F"/>
    <w:rsid w:val="00186252"/>
    <w:rsid w:val="00186DEA"/>
    <w:rsid w:val="00187150"/>
    <w:rsid w:val="00187F78"/>
    <w:rsid w:val="001900B3"/>
    <w:rsid w:val="001907C4"/>
    <w:rsid w:val="00190B74"/>
    <w:rsid w:val="00191C4A"/>
    <w:rsid w:val="0019214A"/>
    <w:rsid w:val="0019251F"/>
    <w:rsid w:val="001927F4"/>
    <w:rsid w:val="001928FA"/>
    <w:rsid w:val="001929DB"/>
    <w:rsid w:val="001932DB"/>
    <w:rsid w:val="00193FB1"/>
    <w:rsid w:val="0019423B"/>
    <w:rsid w:val="00194B76"/>
    <w:rsid w:val="00194C1C"/>
    <w:rsid w:val="00196DC5"/>
    <w:rsid w:val="00197065"/>
    <w:rsid w:val="001970DE"/>
    <w:rsid w:val="001979B7"/>
    <w:rsid w:val="00197B2C"/>
    <w:rsid w:val="00197C08"/>
    <w:rsid w:val="001A024E"/>
    <w:rsid w:val="001A0275"/>
    <w:rsid w:val="001A181F"/>
    <w:rsid w:val="001A1CCE"/>
    <w:rsid w:val="001A2279"/>
    <w:rsid w:val="001A296E"/>
    <w:rsid w:val="001A29E7"/>
    <w:rsid w:val="001A2C5C"/>
    <w:rsid w:val="001A3353"/>
    <w:rsid w:val="001A362D"/>
    <w:rsid w:val="001A3865"/>
    <w:rsid w:val="001A3F69"/>
    <w:rsid w:val="001A4972"/>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D92"/>
    <w:rsid w:val="001B2289"/>
    <w:rsid w:val="001B2958"/>
    <w:rsid w:val="001B3934"/>
    <w:rsid w:val="001B39D8"/>
    <w:rsid w:val="001B3B5D"/>
    <w:rsid w:val="001B3C54"/>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235F"/>
    <w:rsid w:val="001C2710"/>
    <w:rsid w:val="001C2AD2"/>
    <w:rsid w:val="001C2DBC"/>
    <w:rsid w:val="001C3894"/>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AC8"/>
    <w:rsid w:val="001D5C94"/>
    <w:rsid w:val="001D647A"/>
    <w:rsid w:val="001D680A"/>
    <w:rsid w:val="001D6C50"/>
    <w:rsid w:val="001D6E2D"/>
    <w:rsid w:val="001D6ED8"/>
    <w:rsid w:val="001D74FE"/>
    <w:rsid w:val="001D7F8A"/>
    <w:rsid w:val="001E085D"/>
    <w:rsid w:val="001E1051"/>
    <w:rsid w:val="001E149C"/>
    <w:rsid w:val="001E1762"/>
    <w:rsid w:val="001E17C9"/>
    <w:rsid w:val="001E27FE"/>
    <w:rsid w:val="001E2B65"/>
    <w:rsid w:val="001E2F8C"/>
    <w:rsid w:val="001E2FB9"/>
    <w:rsid w:val="001E31E7"/>
    <w:rsid w:val="001E3ADE"/>
    <w:rsid w:val="001E3C84"/>
    <w:rsid w:val="001E4190"/>
    <w:rsid w:val="001E4288"/>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7EF"/>
    <w:rsid w:val="001F4893"/>
    <w:rsid w:val="001F4D40"/>
    <w:rsid w:val="001F6DC8"/>
    <w:rsid w:val="001F7C6D"/>
    <w:rsid w:val="002005CF"/>
    <w:rsid w:val="002007F1"/>
    <w:rsid w:val="00201D35"/>
    <w:rsid w:val="0020210B"/>
    <w:rsid w:val="00203036"/>
    <w:rsid w:val="0020379F"/>
    <w:rsid w:val="00203BDA"/>
    <w:rsid w:val="00203C89"/>
    <w:rsid w:val="002043AC"/>
    <w:rsid w:val="00204543"/>
    <w:rsid w:val="0020540C"/>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B22"/>
    <w:rsid w:val="00212C47"/>
    <w:rsid w:val="0021318D"/>
    <w:rsid w:val="00213655"/>
    <w:rsid w:val="002138FA"/>
    <w:rsid w:val="00213E13"/>
    <w:rsid w:val="002140A6"/>
    <w:rsid w:val="002146A8"/>
    <w:rsid w:val="00214B58"/>
    <w:rsid w:val="00214C34"/>
    <w:rsid w:val="002151C8"/>
    <w:rsid w:val="00215657"/>
    <w:rsid w:val="002157BD"/>
    <w:rsid w:val="002159A1"/>
    <w:rsid w:val="00216096"/>
    <w:rsid w:val="002160A4"/>
    <w:rsid w:val="0021696C"/>
    <w:rsid w:val="0021755E"/>
    <w:rsid w:val="002179B9"/>
    <w:rsid w:val="002179E1"/>
    <w:rsid w:val="00217AE5"/>
    <w:rsid w:val="00220DAD"/>
    <w:rsid w:val="002210AD"/>
    <w:rsid w:val="002214C5"/>
    <w:rsid w:val="00221D1E"/>
    <w:rsid w:val="00221F3B"/>
    <w:rsid w:val="002224BB"/>
    <w:rsid w:val="00222AEC"/>
    <w:rsid w:val="00222B25"/>
    <w:rsid w:val="00222F65"/>
    <w:rsid w:val="002230CF"/>
    <w:rsid w:val="002238CC"/>
    <w:rsid w:val="00223DB7"/>
    <w:rsid w:val="002242BE"/>
    <w:rsid w:val="00224981"/>
    <w:rsid w:val="00225551"/>
    <w:rsid w:val="00226250"/>
    <w:rsid w:val="00226865"/>
    <w:rsid w:val="00226BB0"/>
    <w:rsid w:val="00226FD3"/>
    <w:rsid w:val="002302DB"/>
    <w:rsid w:val="002302E7"/>
    <w:rsid w:val="00230915"/>
    <w:rsid w:val="00230EF1"/>
    <w:rsid w:val="00231E3A"/>
    <w:rsid w:val="0023222B"/>
    <w:rsid w:val="002322C9"/>
    <w:rsid w:val="0023247D"/>
    <w:rsid w:val="00232600"/>
    <w:rsid w:val="00233F89"/>
    <w:rsid w:val="002342DD"/>
    <w:rsid w:val="002344A0"/>
    <w:rsid w:val="00234B22"/>
    <w:rsid w:val="002352F4"/>
    <w:rsid w:val="0023531A"/>
    <w:rsid w:val="00235544"/>
    <w:rsid w:val="00235763"/>
    <w:rsid w:val="002359D9"/>
    <w:rsid w:val="002361CA"/>
    <w:rsid w:val="00236AA7"/>
    <w:rsid w:val="00236B8F"/>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491"/>
    <w:rsid w:val="002457C9"/>
    <w:rsid w:val="00245F1A"/>
    <w:rsid w:val="00246A59"/>
    <w:rsid w:val="00246A67"/>
    <w:rsid w:val="002501BC"/>
    <w:rsid w:val="002503F2"/>
    <w:rsid w:val="002506CB"/>
    <w:rsid w:val="00250A1E"/>
    <w:rsid w:val="0025126E"/>
    <w:rsid w:val="002513F8"/>
    <w:rsid w:val="0025177C"/>
    <w:rsid w:val="00251B84"/>
    <w:rsid w:val="00251EA9"/>
    <w:rsid w:val="002521C5"/>
    <w:rsid w:val="002522BE"/>
    <w:rsid w:val="0025230A"/>
    <w:rsid w:val="002523D7"/>
    <w:rsid w:val="0025260A"/>
    <w:rsid w:val="0025337F"/>
    <w:rsid w:val="002534E6"/>
    <w:rsid w:val="0025351C"/>
    <w:rsid w:val="00254C8E"/>
    <w:rsid w:val="002552C6"/>
    <w:rsid w:val="002559C9"/>
    <w:rsid w:val="00255AD1"/>
    <w:rsid w:val="0025663E"/>
    <w:rsid w:val="002566A5"/>
    <w:rsid w:val="002569E1"/>
    <w:rsid w:val="00256A70"/>
    <w:rsid w:val="00256B58"/>
    <w:rsid w:val="002572EA"/>
    <w:rsid w:val="002573BB"/>
    <w:rsid w:val="002576DE"/>
    <w:rsid w:val="00257C26"/>
    <w:rsid w:val="00260177"/>
    <w:rsid w:val="002609BD"/>
    <w:rsid w:val="00260D7A"/>
    <w:rsid w:val="00260DC3"/>
    <w:rsid w:val="00260DC4"/>
    <w:rsid w:val="002617E4"/>
    <w:rsid w:val="00262256"/>
    <w:rsid w:val="002625DD"/>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3AA1"/>
    <w:rsid w:val="00273C79"/>
    <w:rsid w:val="00274054"/>
    <w:rsid w:val="00274192"/>
    <w:rsid w:val="00274641"/>
    <w:rsid w:val="0027492B"/>
    <w:rsid w:val="00274FDD"/>
    <w:rsid w:val="00275037"/>
    <w:rsid w:val="00275303"/>
    <w:rsid w:val="00275952"/>
    <w:rsid w:val="0027628C"/>
    <w:rsid w:val="002763EA"/>
    <w:rsid w:val="0027662B"/>
    <w:rsid w:val="002766C7"/>
    <w:rsid w:val="002802E9"/>
    <w:rsid w:val="002802F5"/>
    <w:rsid w:val="00280862"/>
    <w:rsid w:val="00280C3C"/>
    <w:rsid w:val="00281228"/>
    <w:rsid w:val="002814BE"/>
    <w:rsid w:val="0028163B"/>
    <w:rsid w:val="00281F30"/>
    <w:rsid w:val="00281FAD"/>
    <w:rsid w:val="00282534"/>
    <w:rsid w:val="00282907"/>
    <w:rsid w:val="00283462"/>
    <w:rsid w:val="00283D10"/>
    <w:rsid w:val="00284D1E"/>
    <w:rsid w:val="00285124"/>
    <w:rsid w:val="00285282"/>
    <w:rsid w:val="00285284"/>
    <w:rsid w:val="00286779"/>
    <w:rsid w:val="002871E0"/>
    <w:rsid w:val="00287451"/>
    <w:rsid w:val="00287506"/>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AFF"/>
    <w:rsid w:val="00295560"/>
    <w:rsid w:val="00296077"/>
    <w:rsid w:val="00296244"/>
    <w:rsid w:val="00296C63"/>
    <w:rsid w:val="00297021"/>
    <w:rsid w:val="00297314"/>
    <w:rsid w:val="002974BF"/>
    <w:rsid w:val="0029787A"/>
    <w:rsid w:val="00297D26"/>
    <w:rsid w:val="002A04D2"/>
    <w:rsid w:val="002A0E29"/>
    <w:rsid w:val="002A142E"/>
    <w:rsid w:val="002A1CAD"/>
    <w:rsid w:val="002A22A1"/>
    <w:rsid w:val="002A2461"/>
    <w:rsid w:val="002A2BF5"/>
    <w:rsid w:val="002A39BD"/>
    <w:rsid w:val="002A3ABA"/>
    <w:rsid w:val="002A3BD0"/>
    <w:rsid w:val="002A44E2"/>
    <w:rsid w:val="002A45D8"/>
    <w:rsid w:val="002A4B57"/>
    <w:rsid w:val="002A5723"/>
    <w:rsid w:val="002A6CEE"/>
    <w:rsid w:val="002A6D2B"/>
    <w:rsid w:val="002A7765"/>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5BBA"/>
    <w:rsid w:val="002C5D62"/>
    <w:rsid w:val="002C5E92"/>
    <w:rsid w:val="002C6112"/>
    <w:rsid w:val="002C6318"/>
    <w:rsid w:val="002C6675"/>
    <w:rsid w:val="002C6A8E"/>
    <w:rsid w:val="002C7649"/>
    <w:rsid w:val="002C774A"/>
    <w:rsid w:val="002C78BE"/>
    <w:rsid w:val="002D06D6"/>
    <w:rsid w:val="002D078F"/>
    <w:rsid w:val="002D093B"/>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5878"/>
    <w:rsid w:val="002D6779"/>
    <w:rsid w:val="002D67F3"/>
    <w:rsid w:val="002D6BB6"/>
    <w:rsid w:val="002D7187"/>
    <w:rsid w:val="002D727A"/>
    <w:rsid w:val="002D72CC"/>
    <w:rsid w:val="002E093C"/>
    <w:rsid w:val="002E1B11"/>
    <w:rsid w:val="002E2C3C"/>
    <w:rsid w:val="002E2CC9"/>
    <w:rsid w:val="002E2D78"/>
    <w:rsid w:val="002E3187"/>
    <w:rsid w:val="002E365C"/>
    <w:rsid w:val="002E3AD5"/>
    <w:rsid w:val="002E3EFC"/>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DC3"/>
    <w:rsid w:val="002F214C"/>
    <w:rsid w:val="002F21FE"/>
    <w:rsid w:val="002F22CC"/>
    <w:rsid w:val="002F257A"/>
    <w:rsid w:val="002F3228"/>
    <w:rsid w:val="002F439A"/>
    <w:rsid w:val="002F440B"/>
    <w:rsid w:val="002F4476"/>
    <w:rsid w:val="002F45B4"/>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6DA"/>
    <w:rsid w:val="00307C54"/>
    <w:rsid w:val="00307C82"/>
    <w:rsid w:val="00307D8C"/>
    <w:rsid w:val="0031039C"/>
    <w:rsid w:val="00310DCE"/>
    <w:rsid w:val="003113D3"/>
    <w:rsid w:val="0031142E"/>
    <w:rsid w:val="0031203F"/>
    <w:rsid w:val="00313551"/>
    <w:rsid w:val="00313B14"/>
    <w:rsid w:val="00314056"/>
    <w:rsid w:val="00314EF2"/>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56D2"/>
    <w:rsid w:val="003359D0"/>
    <w:rsid w:val="00335D9C"/>
    <w:rsid w:val="00335FD9"/>
    <w:rsid w:val="003364B0"/>
    <w:rsid w:val="00336A20"/>
    <w:rsid w:val="00336A6E"/>
    <w:rsid w:val="00336B77"/>
    <w:rsid w:val="00336BCF"/>
    <w:rsid w:val="0033752C"/>
    <w:rsid w:val="0033790D"/>
    <w:rsid w:val="00337B9C"/>
    <w:rsid w:val="0034028C"/>
    <w:rsid w:val="00341418"/>
    <w:rsid w:val="003417BB"/>
    <w:rsid w:val="0034291E"/>
    <w:rsid w:val="00342C19"/>
    <w:rsid w:val="00343224"/>
    <w:rsid w:val="003439D7"/>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B64"/>
    <w:rsid w:val="00361C59"/>
    <w:rsid w:val="00361E49"/>
    <w:rsid w:val="00361F7A"/>
    <w:rsid w:val="0036283C"/>
    <w:rsid w:val="00363400"/>
    <w:rsid w:val="00363552"/>
    <w:rsid w:val="00363A13"/>
    <w:rsid w:val="00363A73"/>
    <w:rsid w:val="003647DD"/>
    <w:rsid w:val="0036569E"/>
    <w:rsid w:val="0036702B"/>
    <w:rsid w:val="00367CD1"/>
    <w:rsid w:val="00367E11"/>
    <w:rsid w:val="0037030C"/>
    <w:rsid w:val="00370D82"/>
    <w:rsid w:val="0037158D"/>
    <w:rsid w:val="003719BA"/>
    <w:rsid w:val="00371B0C"/>
    <w:rsid w:val="00372445"/>
    <w:rsid w:val="003727D1"/>
    <w:rsid w:val="00372BF3"/>
    <w:rsid w:val="003731FE"/>
    <w:rsid w:val="00373445"/>
    <w:rsid w:val="003735F6"/>
    <w:rsid w:val="0037397C"/>
    <w:rsid w:val="00373C27"/>
    <w:rsid w:val="00373EFB"/>
    <w:rsid w:val="00374B11"/>
    <w:rsid w:val="0037517D"/>
    <w:rsid w:val="0037540A"/>
    <w:rsid w:val="00375645"/>
    <w:rsid w:val="00375C3B"/>
    <w:rsid w:val="00375CFE"/>
    <w:rsid w:val="00375F98"/>
    <w:rsid w:val="0037711F"/>
    <w:rsid w:val="003771A5"/>
    <w:rsid w:val="00377CDF"/>
    <w:rsid w:val="00381267"/>
    <w:rsid w:val="003817C3"/>
    <w:rsid w:val="00382699"/>
    <w:rsid w:val="0038328F"/>
    <w:rsid w:val="003835FA"/>
    <w:rsid w:val="00383A7B"/>
    <w:rsid w:val="0038468E"/>
    <w:rsid w:val="003848E2"/>
    <w:rsid w:val="00384CFE"/>
    <w:rsid w:val="00385DBA"/>
    <w:rsid w:val="00386944"/>
    <w:rsid w:val="00386C50"/>
    <w:rsid w:val="00386D1C"/>
    <w:rsid w:val="00386DAB"/>
    <w:rsid w:val="003870EF"/>
    <w:rsid w:val="0038772F"/>
    <w:rsid w:val="003877CD"/>
    <w:rsid w:val="00390286"/>
    <w:rsid w:val="00390A51"/>
    <w:rsid w:val="00390C9F"/>
    <w:rsid w:val="0039130A"/>
    <w:rsid w:val="003918CD"/>
    <w:rsid w:val="003919B8"/>
    <w:rsid w:val="00391D58"/>
    <w:rsid w:val="00391DAB"/>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071"/>
    <w:rsid w:val="00396BF3"/>
    <w:rsid w:val="00396C26"/>
    <w:rsid w:val="0039790C"/>
    <w:rsid w:val="00397A79"/>
    <w:rsid w:val="003A0B48"/>
    <w:rsid w:val="003A0B7F"/>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7426"/>
    <w:rsid w:val="003A75D8"/>
    <w:rsid w:val="003A787B"/>
    <w:rsid w:val="003A7C58"/>
    <w:rsid w:val="003A7EBD"/>
    <w:rsid w:val="003B04F1"/>
    <w:rsid w:val="003B0679"/>
    <w:rsid w:val="003B1813"/>
    <w:rsid w:val="003B1D53"/>
    <w:rsid w:val="003B232B"/>
    <w:rsid w:val="003B2F65"/>
    <w:rsid w:val="003B3909"/>
    <w:rsid w:val="003B3977"/>
    <w:rsid w:val="003B516F"/>
    <w:rsid w:val="003B51EA"/>
    <w:rsid w:val="003B62CD"/>
    <w:rsid w:val="003B6572"/>
    <w:rsid w:val="003B69BA"/>
    <w:rsid w:val="003B6CEE"/>
    <w:rsid w:val="003B6D43"/>
    <w:rsid w:val="003B6D8C"/>
    <w:rsid w:val="003B6E69"/>
    <w:rsid w:val="003B7367"/>
    <w:rsid w:val="003B76AB"/>
    <w:rsid w:val="003C0C68"/>
    <w:rsid w:val="003C0FE1"/>
    <w:rsid w:val="003C2388"/>
    <w:rsid w:val="003C3181"/>
    <w:rsid w:val="003C3233"/>
    <w:rsid w:val="003C3267"/>
    <w:rsid w:val="003C39CD"/>
    <w:rsid w:val="003C3D4E"/>
    <w:rsid w:val="003C3D71"/>
    <w:rsid w:val="003C3F11"/>
    <w:rsid w:val="003C4218"/>
    <w:rsid w:val="003C42CB"/>
    <w:rsid w:val="003C4311"/>
    <w:rsid w:val="003C5004"/>
    <w:rsid w:val="003C5173"/>
    <w:rsid w:val="003C5231"/>
    <w:rsid w:val="003C5336"/>
    <w:rsid w:val="003C570C"/>
    <w:rsid w:val="003C63C8"/>
    <w:rsid w:val="003C7600"/>
    <w:rsid w:val="003C7ED7"/>
    <w:rsid w:val="003D09A6"/>
    <w:rsid w:val="003D0A0C"/>
    <w:rsid w:val="003D0B6C"/>
    <w:rsid w:val="003D106E"/>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DB2"/>
    <w:rsid w:val="003E0E55"/>
    <w:rsid w:val="003E138E"/>
    <w:rsid w:val="003E1398"/>
    <w:rsid w:val="003E16A6"/>
    <w:rsid w:val="003E16E0"/>
    <w:rsid w:val="003E1B76"/>
    <w:rsid w:val="003E1E52"/>
    <w:rsid w:val="003E2551"/>
    <w:rsid w:val="003E334A"/>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7092"/>
    <w:rsid w:val="003E79F0"/>
    <w:rsid w:val="003E7A5A"/>
    <w:rsid w:val="003E7FF4"/>
    <w:rsid w:val="003F0037"/>
    <w:rsid w:val="003F01D8"/>
    <w:rsid w:val="003F0260"/>
    <w:rsid w:val="003F0C85"/>
    <w:rsid w:val="003F0F14"/>
    <w:rsid w:val="003F1327"/>
    <w:rsid w:val="003F1B04"/>
    <w:rsid w:val="003F1DB6"/>
    <w:rsid w:val="003F29E3"/>
    <w:rsid w:val="003F2BAF"/>
    <w:rsid w:val="003F2C5D"/>
    <w:rsid w:val="003F2D1B"/>
    <w:rsid w:val="003F3219"/>
    <w:rsid w:val="003F33E9"/>
    <w:rsid w:val="003F34A7"/>
    <w:rsid w:val="003F3801"/>
    <w:rsid w:val="003F3CD7"/>
    <w:rsid w:val="003F3F98"/>
    <w:rsid w:val="003F43E2"/>
    <w:rsid w:val="003F44AA"/>
    <w:rsid w:val="003F4D9B"/>
    <w:rsid w:val="003F56D4"/>
    <w:rsid w:val="003F5A2F"/>
    <w:rsid w:val="003F5B55"/>
    <w:rsid w:val="003F693E"/>
    <w:rsid w:val="003F6C92"/>
    <w:rsid w:val="003F6ED2"/>
    <w:rsid w:val="003F71DF"/>
    <w:rsid w:val="003F72A9"/>
    <w:rsid w:val="003F7A4E"/>
    <w:rsid w:val="003F7C3A"/>
    <w:rsid w:val="00400744"/>
    <w:rsid w:val="00400C31"/>
    <w:rsid w:val="00400DA5"/>
    <w:rsid w:val="00401324"/>
    <w:rsid w:val="004025A9"/>
    <w:rsid w:val="0040339E"/>
    <w:rsid w:val="00404D63"/>
    <w:rsid w:val="00405E3B"/>
    <w:rsid w:val="00406A66"/>
    <w:rsid w:val="00406C82"/>
    <w:rsid w:val="0040734D"/>
    <w:rsid w:val="004074AB"/>
    <w:rsid w:val="00407836"/>
    <w:rsid w:val="004079BB"/>
    <w:rsid w:val="00407B38"/>
    <w:rsid w:val="00410242"/>
    <w:rsid w:val="0041126A"/>
    <w:rsid w:val="00411A81"/>
    <w:rsid w:val="00412A5D"/>
    <w:rsid w:val="00413096"/>
    <w:rsid w:val="0041344F"/>
    <w:rsid w:val="00413DAD"/>
    <w:rsid w:val="00413E9E"/>
    <w:rsid w:val="004143FC"/>
    <w:rsid w:val="00414889"/>
    <w:rsid w:val="004148CB"/>
    <w:rsid w:val="00414A8B"/>
    <w:rsid w:val="00414CFC"/>
    <w:rsid w:val="00414D76"/>
    <w:rsid w:val="00414E75"/>
    <w:rsid w:val="00414E85"/>
    <w:rsid w:val="004150C7"/>
    <w:rsid w:val="004154C1"/>
    <w:rsid w:val="00415628"/>
    <w:rsid w:val="00415DAE"/>
    <w:rsid w:val="00415FD6"/>
    <w:rsid w:val="00416193"/>
    <w:rsid w:val="004161AF"/>
    <w:rsid w:val="004161C9"/>
    <w:rsid w:val="00417ED2"/>
    <w:rsid w:val="00417FBC"/>
    <w:rsid w:val="004209B9"/>
    <w:rsid w:val="00421071"/>
    <w:rsid w:val="004213CE"/>
    <w:rsid w:val="004216E1"/>
    <w:rsid w:val="00421F83"/>
    <w:rsid w:val="004223DF"/>
    <w:rsid w:val="00422667"/>
    <w:rsid w:val="00422A68"/>
    <w:rsid w:val="00423437"/>
    <w:rsid w:val="00423D1D"/>
    <w:rsid w:val="004242F7"/>
    <w:rsid w:val="00424AB6"/>
    <w:rsid w:val="00424E6E"/>
    <w:rsid w:val="004256ED"/>
    <w:rsid w:val="00425BCC"/>
    <w:rsid w:val="00425BDB"/>
    <w:rsid w:val="00425C18"/>
    <w:rsid w:val="00425DD1"/>
    <w:rsid w:val="00425E4D"/>
    <w:rsid w:val="00426AA6"/>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492D"/>
    <w:rsid w:val="00435545"/>
    <w:rsid w:val="00435592"/>
    <w:rsid w:val="00435BF4"/>
    <w:rsid w:val="00435FBE"/>
    <w:rsid w:val="00436328"/>
    <w:rsid w:val="0043726D"/>
    <w:rsid w:val="004376F5"/>
    <w:rsid w:val="00437CE5"/>
    <w:rsid w:val="00437F16"/>
    <w:rsid w:val="004410CA"/>
    <w:rsid w:val="004413F4"/>
    <w:rsid w:val="004418F2"/>
    <w:rsid w:val="00441D12"/>
    <w:rsid w:val="00442400"/>
    <w:rsid w:val="00442769"/>
    <w:rsid w:val="00442B6E"/>
    <w:rsid w:val="00442C2B"/>
    <w:rsid w:val="00443328"/>
    <w:rsid w:val="00443A8C"/>
    <w:rsid w:val="00444035"/>
    <w:rsid w:val="0044435E"/>
    <w:rsid w:val="00444530"/>
    <w:rsid w:val="00444904"/>
    <w:rsid w:val="00444F2C"/>
    <w:rsid w:val="00445378"/>
    <w:rsid w:val="004459DE"/>
    <w:rsid w:val="00445D6F"/>
    <w:rsid w:val="004463B0"/>
    <w:rsid w:val="00446870"/>
    <w:rsid w:val="00446904"/>
    <w:rsid w:val="00446F50"/>
    <w:rsid w:val="004475D7"/>
    <w:rsid w:val="00450175"/>
    <w:rsid w:val="004507BE"/>
    <w:rsid w:val="004507C2"/>
    <w:rsid w:val="004517C8"/>
    <w:rsid w:val="004521A8"/>
    <w:rsid w:val="00452261"/>
    <w:rsid w:val="004522B2"/>
    <w:rsid w:val="0045235D"/>
    <w:rsid w:val="00452567"/>
    <w:rsid w:val="0045331B"/>
    <w:rsid w:val="0045390E"/>
    <w:rsid w:val="00453C54"/>
    <w:rsid w:val="004544A1"/>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0A0"/>
    <w:rsid w:val="00466693"/>
    <w:rsid w:val="004666CA"/>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BFA"/>
    <w:rsid w:val="0048152B"/>
    <w:rsid w:val="004817B5"/>
    <w:rsid w:val="00481EC4"/>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6B02"/>
    <w:rsid w:val="0049759D"/>
    <w:rsid w:val="0049776D"/>
    <w:rsid w:val="00497C63"/>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E75"/>
    <w:rsid w:val="004A5363"/>
    <w:rsid w:val="004A736A"/>
    <w:rsid w:val="004A7E2A"/>
    <w:rsid w:val="004B067B"/>
    <w:rsid w:val="004B13FE"/>
    <w:rsid w:val="004B150A"/>
    <w:rsid w:val="004B1C87"/>
    <w:rsid w:val="004B1FE6"/>
    <w:rsid w:val="004B2409"/>
    <w:rsid w:val="004B296B"/>
    <w:rsid w:val="004B2EAE"/>
    <w:rsid w:val="004B3124"/>
    <w:rsid w:val="004B31D0"/>
    <w:rsid w:val="004B4069"/>
    <w:rsid w:val="004B449E"/>
    <w:rsid w:val="004B4D09"/>
    <w:rsid w:val="004B5D7C"/>
    <w:rsid w:val="004B5D95"/>
    <w:rsid w:val="004B75CD"/>
    <w:rsid w:val="004B7CBD"/>
    <w:rsid w:val="004C002F"/>
    <w:rsid w:val="004C015A"/>
    <w:rsid w:val="004C036D"/>
    <w:rsid w:val="004C0391"/>
    <w:rsid w:val="004C066C"/>
    <w:rsid w:val="004C0A9B"/>
    <w:rsid w:val="004C1A60"/>
    <w:rsid w:val="004C2287"/>
    <w:rsid w:val="004C29E5"/>
    <w:rsid w:val="004C2C70"/>
    <w:rsid w:val="004C2D67"/>
    <w:rsid w:val="004C31F3"/>
    <w:rsid w:val="004C32EB"/>
    <w:rsid w:val="004C40CC"/>
    <w:rsid w:val="004C4EA2"/>
    <w:rsid w:val="004C4EBA"/>
    <w:rsid w:val="004C55A1"/>
    <w:rsid w:val="004C6243"/>
    <w:rsid w:val="004C69F7"/>
    <w:rsid w:val="004C6BF9"/>
    <w:rsid w:val="004C6D16"/>
    <w:rsid w:val="004D0196"/>
    <w:rsid w:val="004D0A70"/>
    <w:rsid w:val="004D10F7"/>
    <w:rsid w:val="004D1D7A"/>
    <w:rsid w:val="004D1DB0"/>
    <w:rsid w:val="004D23F8"/>
    <w:rsid w:val="004D282B"/>
    <w:rsid w:val="004D3D5C"/>
    <w:rsid w:val="004D4077"/>
    <w:rsid w:val="004D4207"/>
    <w:rsid w:val="004D4796"/>
    <w:rsid w:val="004D4B1A"/>
    <w:rsid w:val="004D4B4C"/>
    <w:rsid w:val="004D51FE"/>
    <w:rsid w:val="004D581D"/>
    <w:rsid w:val="004D6300"/>
    <w:rsid w:val="004D6787"/>
    <w:rsid w:val="004D76B4"/>
    <w:rsid w:val="004D7B3D"/>
    <w:rsid w:val="004D7EB8"/>
    <w:rsid w:val="004E0261"/>
    <w:rsid w:val="004E0FBE"/>
    <w:rsid w:val="004E0FF1"/>
    <w:rsid w:val="004E1B23"/>
    <w:rsid w:val="004E2306"/>
    <w:rsid w:val="004E2BDF"/>
    <w:rsid w:val="004E2FE3"/>
    <w:rsid w:val="004E3753"/>
    <w:rsid w:val="004E3A44"/>
    <w:rsid w:val="004E4320"/>
    <w:rsid w:val="004E451E"/>
    <w:rsid w:val="004E4845"/>
    <w:rsid w:val="004E4A11"/>
    <w:rsid w:val="004E5168"/>
    <w:rsid w:val="004E5317"/>
    <w:rsid w:val="004E5851"/>
    <w:rsid w:val="004E6072"/>
    <w:rsid w:val="004E6648"/>
    <w:rsid w:val="004E6C49"/>
    <w:rsid w:val="004E7364"/>
    <w:rsid w:val="004E744F"/>
    <w:rsid w:val="004E7A5B"/>
    <w:rsid w:val="004E7B7C"/>
    <w:rsid w:val="004E7CFE"/>
    <w:rsid w:val="004F028C"/>
    <w:rsid w:val="004F0889"/>
    <w:rsid w:val="004F0B10"/>
    <w:rsid w:val="004F1797"/>
    <w:rsid w:val="004F1BD0"/>
    <w:rsid w:val="004F25F4"/>
    <w:rsid w:val="004F2FC7"/>
    <w:rsid w:val="004F3085"/>
    <w:rsid w:val="004F3677"/>
    <w:rsid w:val="004F3A33"/>
    <w:rsid w:val="004F4072"/>
    <w:rsid w:val="004F44CB"/>
    <w:rsid w:val="004F45D3"/>
    <w:rsid w:val="004F45ED"/>
    <w:rsid w:val="004F592B"/>
    <w:rsid w:val="004F6759"/>
    <w:rsid w:val="004F7427"/>
    <w:rsid w:val="004F753A"/>
    <w:rsid w:val="004F7E8E"/>
    <w:rsid w:val="005012A3"/>
    <w:rsid w:val="00502B94"/>
    <w:rsid w:val="005030D4"/>
    <w:rsid w:val="00503AE2"/>
    <w:rsid w:val="00503D93"/>
    <w:rsid w:val="00504740"/>
    <w:rsid w:val="00505155"/>
    <w:rsid w:val="005067E9"/>
    <w:rsid w:val="00506E1D"/>
    <w:rsid w:val="00506F90"/>
    <w:rsid w:val="00507252"/>
    <w:rsid w:val="005076E8"/>
    <w:rsid w:val="005079D8"/>
    <w:rsid w:val="0051003E"/>
    <w:rsid w:val="005101F5"/>
    <w:rsid w:val="00511013"/>
    <w:rsid w:val="00511417"/>
    <w:rsid w:val="00512580"/>
    <w:rsid w:val="005135F6"/>
    <w:rsid w:val="0051398C"/>
    <w:rsid w:val="00513C97"/>
    <w:rsid w:val="00514885"/>
    <w:rsid w:val="00514AA4"/>
    <w:rsid w:val="00515AE4"/>
    <w:rsid w:val="005160CF"/>
    <w:rsid w:val="00516137"/>
    <w:rsid w:val="0051645C"/>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8A"/>
    <w:rsid w:val="005264DA"/>
    <w:rsid w:val="00526A6E"/>
    <w:rsid w:val="00526A86"/>
    <w:rsid w:val="00526DD2"/>
    <w:rsid w:val="005270AA"/>
    <w:rsid w:val="0052758B"/>
    <w:rsid w:val="005308F8"/>
    <w:rsid w:val="00530D41"/>
    <w:rsid w:val="005317D0"/>
    <w:rsid w:val="00531A76"/>
    <w:rsid w:val="0053237C"/>
    <w:rsid w:val="005337A7"/>
    <w:rsid w:val="00533C6B"/>
    <w:rsid w:val="00533E00"/>
    <w:rsid w:val="00534253"/>
    <w:rsid w:val="005342F5"/>
    <w:rsid w:val="00534527"/>
    <w:rsid w:val="0053546D"/>
    <w:rsid w:val="005358D2"/>
    <w:rsid w:val="00535AC2"/>
    <w:rsid w:val="00536B5C"/>
    <w:rsid w:val="00536EDC"/>
    <w:rsid w:val="00536FB6"/>
    <w:rsid w:val="00537131"/>
    <w:rsid w:val="005376EB"/>
    <w:rsid w:val="00537A86"/>
    <w:rsid w:val="00537D44"/>
    <w:rsid w:val="005402E2"/>
    <w:rsid w:val="00540665"/>
    <w:rsid w:val="0054083E"/>
    <w:rsid w:val="00540C91"/>
    <w:rsid w:val="00540EDF"/>
    <w:rsid w:val="00542155"/>
    <w:rsid w:val="00542408"/>
    <w:rsid w:val="0054288C"/>
    <w:rsid w:val="00543212"/>
    <w:rsid w:val="00543414"/>
    <w:rsid w:val="0054367B"/>
    <w:rsid w:val="00543809"/>
    <w:rsid w:val="00543C53"/>
    <w:rsid w:val="00544216"/>
    <w:rsid w:val="00544F2D"/>
    <w:rsid w:val="00545058"/>
    <w:rsid w:val="00545667"/>
    <w:rsid w:val="00545EC5"/>
    <w:rsid w:val="00546403"/>
    <w:rsid w:val="00546743"/>
    <w:rsid w:val="0054716A"/>
    <w:rsid w:val="005471BF"/>
    <w:rsid w:val="00547BDF"/>
    <w:rsid w:val="00547C49"/>
    <w:rsid w:val="0055012A"/>
    <w:rsid w:val="00550DDE"/>
    <w:rsid w:val="00550E03"/>
    <w:rsid w:val="00551190"/>
    <w:rsid w:val="00551B76"/>
    <w:rsid w:val="0055202E"/>
    <w:rsid w:val="005528CB"/>
    <w:rsid w:val="00552D8C"/>
    <w:rsid w:val="00552ED1"/>
    <w:rsid w:val="00553B8A"/>
    <w:rsid w:val="005540F5"/>
    <w:rsid w:val="0055477E"/>
    <w:rsid w:val="0055486B"/>
    <w:rsid w:val="00554AE2"/>
    <w:rsid w:val="00554C08"/>
    <w:rsid w:val="00555149"/>
    <w:rsid w:val="0055594B"/>
    <w:rsid w:val="00555AAD"/>
    <w:rsid w:val="005561B1"/>
    <w:rsid w:val="00556E77"/>
    <w:rsid w:val="00556EA4"/>
    <w:rsid w:val="00556FD9"/>
    <w:rsid w:val="00557A37"/>
    <w:rsid w:val="00557B1A"/>
    <w:rsid w:val="0056088B"/>
    <w:rsid w:val="0056110C"/>
    <w:rsid w:val="005611BD"/>
    <w:rsid w:val="0056138E"/>
    <w:rsid w:val="005618B9"/>
    <w:rsid w:val="0056254F"/>
    <w:rsid w:val="00562AB9"/>
    <w:rsid w:val="00562ED7"/>
    <w:rsid w:val="0056358C"/>
    <w:rsid w:val="005638F2"/>
    <w:rsid w:val="00564376"/>
    <w:rsid w:val="0056487E"/>
    <w:rsid w:val="00564A33"/>
    <w:rsid w:val="005650FE"/>
    <w:rsid w:val="0056591E"/>
    <w:rsid w:val="00566422"/>
    <w:rsid w:val="005667E2"/>
    <w:rsid w:val="00566D6D"/>
    <w:rsid w:val="00567BA3"/>
    <w:rsid w:val="00567BD8"/>
    <w:rsid w:val="005700FB"/>
    <w:rsid w:val="005704F4"/>
    <w:rsid w:val="005712F8"/>
    <w:rsid w:val="0057209C"/>
    <w:rsid w:val="00572232"/>
    <w:rsid w:val="005726A3"/>
    <w:rsid w:val="00572AA3"/>
    <w:rsid w:val="00573158"/>
    <w:rsid w:val="005736E0"/>
    <w:rsid w:val="00573B72"/>
    <w:rsid w:val="00573ECB"/>
    <w:rsid w:val="00574007"/>
    <w:rsid w:val="0057465B"/>
    <w:rsid w:val="00574C3B"/>
    <w:rsid w:val="00575674"/>
    <w:rsid w:val="0057638C"/>
    <w:rsid w:val="005766EC"/>
    <w:rsid w:val="005767D9"/>
    <w:rsid w:val="00577146"/>
    <w:rsid w:val="005773A0"/>
    <w:rsid w:val="005800F8"/>
    <w:rsid w:val="005801AA"/>
    <w:rsid w:val="00580A07"/>
    <w:rsid w:val="0058156A"/>
    <w:rsid w:val="0058162C"/>
    <w:rsid w:val="00581E0B"/>
    <w:rsid w:val="00582002"/>
    <w:rsid w:val="0058351F"/>
    <w:rsid w:val="00583C58"/>
    <w:rsid w:val="00584050"/>
    <w:rsid w:val="005841C7"/>
    <w:rsid w:val="00584276"/>
    <w:rsid w:val="00584CF3"/>
    <w:rsid w:val="0058501F"/>
    <w:rsid w:val="00585525"/>
    <w:rsid w:val="00585538"/>
    <w:rsid w:val="0058570E"/>
    <w:rsid w:val="00585C60"/>
    <w:rsid w:val="005860CF"/>
    <w:rsid w:val="005861E2"/>
    <w:rsid w:val="00586B84"/>
    <w:rsid w:val="00586BF1"/>
    <w:rsid w:val="00586D72"/>
    <w:rsid w:val="0058727E"/>
    <w:rsid w:val="00590591"/>
    <w:rsid w:val="0059062F"/>
    <w:rsid w:val="005909CD"/>
    <w:rsid w:val="00590A89"/>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C9F"/>
    <w:rsid w:val="00596DF4"/>
    <w:rsid w:val="005972D1"/>
    <w:rsid w:val="005979DD"/>
    <w:rsid w:val="00597CB5"/>
    <w:rsid w:val="00597DA0"/>
    <w:rsid w:val="00597ED0"/>
    <w:rsid w:val="005A004D"/>
    <w:rsid w:val="005A06AE"/>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512C"/>
    <w:rsid w:val="005B64CC"/>
    <w:rsid w:val="005B66AB"/>
    <w:rsid w:val="005B68AE"/>
    <w:rsid w:val="005B6BC6"/>
    <w:rsid w:val="005B6C5A"/>
    <w:rsid w:val="005B7345"/>
    <w:rsid w:val="005B77F0"/>
    <w:rsid w:val="005B787B"/>
    <w:rsid w:val="005C0277"/>
    <w:rsid w:val="005C10C3"/>
    <w:rsid w:val="005C14E3"/>
    <w:rsid w:val="005C153F"/>
    <w:rsid w:val="005C176B"/>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3067"/>
    <w:rsid w:val="005D3123"/>
    <w:rsid w:val="005D33B3"/>
    <w:rsid w:val="005D3AF8"/>
    <w:rsid w:val="005D3DFC"/>
    <w:rsid w:val="005D43D1"/>
    <w:rsid w:val="005D462E"/>
    <w:rsid w:val="005D47DB"/>
    <w:rsid w:val="005D5027"/>
    <w:rsid w:val="005D50F4"/>
    <w:rsid w:val="005D588C"/>
    <w:rsid w:val="005D5A5E"/>
    <w:rsid w:val="005D5C7E"/>
    <w:rsid w:val="005D6345"/>
    <w:rsid w:val="005D64D0"/>
    <w:rsid w:val="005D65C0"/>
    <w:rsid w:val="005D6C41"/>
    <w:rsid w:val="005D6D0D"/>
    <w:rsid w:val="005D6DBE"/>
    <w:rsid w:val="005D6E8B"/>
    <w:rsid w:val="005D71A5"/>
    <w:rsid w:val="005D772C"/>
    <w:rsid w:val="005E0719"/>
    <w:rsid w:val="005E146D"/>
    <w:rsid w:val="005E27B1"/>
    <w:rsid w:val="005E2D45"/>
    <w:rsid w:val="005E2FB4"/>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9BF"/>
    <w:rsid w:val="005F7DCF"/>
    <w:rsid w:val="005F7FCE"/>
    <w:rsid w:val="00600099"/>
    <w:rsid w:val="00600315"/>
    <w:rsid w:val="006006BC"/>
    <w:rsid w:val="0060085C"/>
    <w:rsid w:val="00600E6D"/>
    <w:rsid w:val="00601270"/>
    <w:rsid w:val="0060145B"/>
    <w:rsid w:val="006015B8"/>
    <w:rsid w:val="006017B2"/>
    <w:rsid w:val="006017D6"/>
    <w:rsid w:val="00601958"/>
    <w:rsid w:val="0060261A"/>
    <w:rsid w:val="006032E4"/>
    <w:rsid w:val="00603658"/>
    <w:rsid w:val="00603932"/>
    <w:rsid w:val="00603BC9"/>
    <w:rsid w:val="00604377"/>
    <w:rsid w:val="00604BE2"/>
    <w:rsid w:val="00604C47"/>
    <w:rsid w:val="0060505C"/>
    <w:rsid w:val="006054AD"/>
    <w:rsid w:val="006064E4"/>
    <w:rsid w:val="006066BB"/>
    <w:rsid w:val="00606AE7"/>
    <w:rsid w:val="00606B38"/>
    <w:rsid w:val="00606EA2"/>
    <w:rsid w:val="0060706B"/>
    <w:rsid w:val="006070F7"/>
    <w:rsid w:val="006075E7"/>
    <w:rsid w:val="006103F3"/>
    <w:rsid w:val="00610C1F"/>
    <w:rsid w:val="006112D0"/>
    <w:rsid w:val="00611689"/>
    <w:rsid w:val="006122D7"/>
    <w:rsid w:val="006123CD"/>
    <w:rsid w:val="00612450"/>
    <w:rsid w:val="00612773"/>
    <w:rsid w:val="0061281E"/>
    <w:rsid w:val="00612E37"/>
    <w:rsid w:val="0061324E"/>
    <w:rsid w:val="0061335D"/>
    <w:rsid w:val="006135BF"/>
    <w:rsid w:val="0061365D"/>
    <w:rsid w:val="00613881"/>
    <w:rsid w:val="00614076"/>
    <w:rsid w:val="00614D4E"/>
    <w:rsid w:val="006157AC"/>
    <w:rsid w:val="00615CF4"/>
    <w:rsid w:val="006179A5"/>
    <w:rsid w:val="006201F3"/>
    <w:rsid w:val="00620694"/>
    <w:rsid w:val="00620A2B"/>
    <w:rsid w:val="00620B76"/>
    <w:rsid w:val="00620EA7"/>
    <w:rsid w:val="00621688"/>
    <w:rsid w:val="006224BC"/>
    <w:rsid w:val="006225ED"/>
    <w:rsid w:val="006225F9"/>
    <w:rsid w:val="006234BC"/>
    <w:rsid w:val="00623670"/>
    <w:rsid w:val="00624D92"/>
    <w:rsid w:val="00624E2A"/>
    <w:rsid w:val="006256B8"/>
    <w:rsid w:val="00625B8E"/>
    <w:rsid w:val="00625ECE"/>
    <w:rsid w:val="00626712"/>
    <w:rsid w:val="006272E1"/>
    <w:rsid w:val="00630372"/>
    <w:rsid w:val="00630D32"/>
    <w:rsid w:val="0063104F"/>
    <w:rsid w:val="006312B8"/>
    <w:rsid w:val="00631C71"/>
    <w:rsid w:val="00631DD1"/>
    <w:rsid w:val="00632D00"/>
    <w:rsid w:val="00633361"/>
    <w:rsid w:val="00633A50"/>
    <w:rsid w:val="00633C1C"/>
    <w:rsid w:val="00633FE5"/>
    <w:rsid w:val="0063479F"/>
    <w:rsid w:val="00635602"/>
    <w:rsid w:val="0063597D"/>
    <w:rsid w:val="00635BA7"/>
    <w:rsid w:val="00636495"/>
    <w:rsid w:val="006374BD"/>
    <w:rsid w:val="0063772B"/>
    <w:rsid w:val="00637F9A"/>
    <w:rsid w:val="00640177"/>
    <w:rsid w:val="006401A4"/>
    <w:rsid w:val="00640D08"/>
    <w:rsid w:val="00641C8E"/>
    <w:rsid w:val="00641CA2"/>
    <w:rsid w:val="00642285"/>
    <w:rsid w:val="00642FBC"/>
    <w:rsid w:val="006432C1"/>
    <w:rsid w:val="00643826"/>
    <w:rsid w:val="00643A26"/>
    <w:rsid w:val="00643A31"/>
    <w:rsid w:val="006441DD"/>
    <w:rsid w:val="00644BBD"/>
    <w:rsid w:val="00644F8B"/>
    <w:rsid w:val="00644FD3"/>
    <w:rsid w:val="00650280"/>
    <w:rsid w:val="00650A2C"/>
    <w:rsid w:val="00651696"/>
    <w:rsid w:val="00651C67"/>
    <w:rsid w:val="00651F7C"/>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C"/>
    <w:rsid w:val="00660656"/>
    <w:rsid w:val="006607CA"/>
    <w:rsid w:val="006609EC"/>
    <w:rsid w:val="00660B3B"/>
    <w:rsid w:val="00660BC0"/>
    <w:rsid w:val="00660DB5"/>
    <w:rsid w:val="006611C8"/>
    <w:rsid w:val="00661F7C"/>
    <w:rsid w:val="006624A8"/>
    <w:rsid w:val="0066276A"/>
    <w:rsid w:val="006635E6"/>
    <w:rsid w:val="0066375B"/>
    <w:rsid w:val="00663871"/>
    <w:rsid w:val="00663BE1"/>
    <w:rsid w:val="00663C11"/>
    <w:rsid w:val="00663CA8"/>
    <w:rsid w:val="006641A1"/>
    <w:rsid w:val="006651EE"/>
    <w:rsid w:val="00665957"/>
    <w:rsid w:val="0066681D"/>
    <w:rsid w:val="006668C2"/>
    <w:rsid w:val="00666946"/>
    <w:rsid w:val="00670428"/>
    <w:rsid w:val="006709B2"/>
    <w:rsid w:val="006715E2"/>
    <w:rsid w:val="00671D49"/>
    <w:rsid w:val="00671E25"/>
    <w:rsid w:val="00672002"/>
    <w:rsid w:val="00672322"/>
    <w:rsid w:val="006723F0"/>
    <w:rsid w:val="006733F9"/>
    <w:rsid w:val="006734B8"/>
    <w:rsid w:val="00673501"/>
    <w:rsid w:val="0067389D"/>
    <w:rsid w:val="006739B7"/>
    <w:rsid w:val="00674026"/>
    <w:rsid w:val="00675144"/>
    <w:rsid w:val="00675F95"/>
    <w:rsid w:val="0067622A"/>
    <w:rsid w:val="00676658"/>
    <w:rsid w:val="00676749"/>
    <w:rsid w:val="00676A9A"/>
    <w:rsid w:val="00676CB8"/>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CB"/>
    <w:rsid w:val="00684F60"/>
    <w:rsid w:val="00685180"/>
    <w:rsid w:val="0068686B"/>
    <w:rsid w:val="006873B6"/>
    <w:rsid w:val="006876F6"/>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60F5"/>
    <w:rsid w:val="0069652B"/>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695"/>
    <w:rsid w:val="006B2A27"/>
    <w:rsid w:val="006B2B1E"/>
    <w:rsid w:val="006B2BD9"/>
    <w:rsid w:val="006B3234"/>
    <w:rsid w:val="006B330D"/>
    <w:rsid w:val="006B40AA"/>
    <w:rsid w:val="006B417E"/>
    <w:rsid w:val="006B4A0C"/>
    <w:rsid w:val="006B4A53"/>
    <w:rsid w:val="006B51D6"/>
    <w:rsid w:val="006B51ED"/>
    <w:rsid w:val="006B5532"/>
    <w:rsid w:val="006B6552"/>
    <w:rsid w:val="006B6589"/>
    <w:rsid w:val="006B660E"/>
    <w:rsid w:val="006B6C86"/>
    <w:rsid w:val="006B7ED4"/>
    <w:rsid w:val="006C00B3"/>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7B3"/>
    <w:rsid w:val="006C4F7D"/>
    <w:rsid w:val="006C5242"/>
    <w:rsid w:val="006C549F"/>
    <w:rsid w:val="006C636F"/>
    <w:rsid w:val="006C65E2"/>
    <w:rsid w:val="006C703C"/>
    <w:rsid w:val="006C70A9"/>
    <w:rsid w:val="006C758F"/>
    <w:rsid w:val="006C7CBB"/>
    <w:rsid w:val="006C7F83"/>
    <w:rsid w:val="006D1301"/>
    <w:rsid w:val="006D1C39"/>
    <w:rsid w:val="006D1D34"/>
    <w:rsid w:val="006D1E35"/>
    <w:rsid w:val="006D2321"/>
    <w:rsid w:val="006D2491"/>
    <w:rsid w:val="006D26D9"/>
    <w:rsid w:val="006D2777"/>
    <w:rsid w:val="006D2B86"/>
    <w:rsid w:val="006D335B"/>
    <w:rsid w:val="006D3F39"/>
    <w:rsid w:val="006D42CD"/>
    <w:rsid w:val="006D452D"/>
    <w:rsid w:val="006D4781"/>
    <w:rsid w:val="006D4D72"/>
    <w:rsid w:val="006D5711"/>
    <w:rsid w:val="006D62D7"/>
    <w:rsid w:val="006D6782"/>
    <w:rsid w:val="006D69AA"/>
    <w:rsid w:val="006D7963"/>
    <w:rsid w:val="006D79DA"/>
    <w:rsid w:val="006E0951"/>
    <w:rsid w:val="006E11F6"/>
    <w:rsid w:val="006E151D"/>
    <w:rsid w:val="006E1937"/>
    <w:rsid w:val="006E19CD"/>
    <w:rsid w:val="006E2318"/>
    <w:rsid w:val="006E2B77"/>
    <w:rsid w:val="006E2BEF"/>
    <w:rsid w:val="006E328A"/>
    <w:rsid w:val="006E3530"/>
    <w:rsid w:val="006E3FC4"/>
    <w:rsid w:val="006E411F"/>
    <w:rsid w:val="006E44BB"/>
    <w:rsid w:val="006E4CD8"/>
    <w:rsid w:val="006E4E1C"/>
    <w:rsid w:val="006E58AB"/>
    <w:rsid w:val="006E59AF"/>
    <w:rsid w:val="006E60FC"/>
    <w:rsid w:val="006E6CDE"/>
    <w:rsid w:val="006E72A9"/>
    <w:rsid w:val="006E7FE2"/>
    <w:rsid w:val="006F00C2"/>
    <w:rsid w:val="006F010B"/>
    <w:rsid w:val="006F0287"/>
    <w:rsid w:val="006F0F59"/>
    <w:rsid w:val="006F11AA"/>
    <w:rsid w:val="006F1DFC"/>
    <w:rsid w:val="006F1E59"/>
    <w:rsid w:val="006F1F7C"/>
    <w:rsid w:val="006F2214"/>
    <w:rsid w:val="006F26DD"/>
    <w:rsid w:val="006F3443"/>
    <w:rsid w:val="006F3E94"/>
    <w:rsid w:val="006F42A6"/>
    <w:rsid w:val="006F54ED"/>
    <w:rsid w:val="006F5E0B"/>
    <w:rsid w:val="006F6C8F"/>
    <w:rsid w:val="006F7098"/>
    <w:rsid w:val="006F70A0"/>
    <w:rsid w:val="006F7382"/>
    <w:rsid w:val="006F7932"/>
    <w:rsid w:val="006F79BF"/>
    <w:rsid w:val="00700373"/>
    <w:rsid w:val="00700AFD"/>
    <w:rsid w:val="007010F1"/>
    <w:rsid w:val="00701174"/>
    <w:rsid w:val="00701433"/>
    <w:rsid w:val="007016CB"/>
    <w:rsid w:val="00701A1E"/>
    <w:rsid w:val="007022B6"/>
    <w:rsid w:val="00702BBF"/>
    <w:rsid w:val="00702EF2"/>
    <w:rsid w:val="00702F01"/>
    <w:rsid w:val="00703D5F"/>
    <w:rsid w:val="00704390"/>
    <w:rsid w:val="00704FAF"/>
    <w:rsid w:val="00705211"/>
    <w:rsid w:val="00706AA0"/>
    <w:rsid w:val="00706BAA"/>
    <w:rsid w:val="00706D62"/>
    <w:rsid w:val="007077AB"/>
    <w:rsid w:val="0071023B"/>
    <w:rsid w:val="00710512"/>
    <w:rsid w:val="00711060"/>
    <w:rsid w:val="00711605"/>
    <w:rsid w:val="007118B9"/>
    <w:rsid w:val="007131EE"/>
    <w:rsid w:val="007135C3"/>
    <w:rsid w:val="00713D36"/>
    <w:rsid w:val="00714BF7"/>
    <w:rsid w:val="00715906"/>
    <w:rsid w:val="00715965"/>
    <w:rsid w:val="007159A6"/>
    <w:rsid w:val="00715CE4"/>
    <w:rsid w:val="00715DA6"/>
    <w:rsid w:val="00715F15"/>
    <w:rsid w:val="0071761A"/>
    <w:rsid w:val="007178D4"/>
    <w:rsid w:val="00717988"/>
    <w:rsid w:val="00721024"/>
    <w:rsid w:val="0072150D"/>
    <w:rsid w:val="00722781"/>
    <w:rsid w:val="00722C37"/>
    <w:rsid w:val="00723E3D"/>
    <w:rsid w:val="00724A52"/>
    <w:rsid w:val="007253ED"/>
    <w:rsid w:val="00725667"/>
    <w:rsid w:val="00726066"/>
    <w:rsid w:val="0072662C"/>
    <w:rsid w:val="00726807"/>
    <w:rsid w:val="00727178"/>
    <w:rsid w:val="007271E1"/>
    <w:rsid w:val="007302DA"/>
    <w:rsid w:val="00730A00"/>
    <w:rsid w:val="00730CDA"/>
    <w:rsid w:val="00731AF9"/>
    <w:rsid w:val="00731B5A"/>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884"/>
    <w:rsid w:val="00736A84"/>
    <w:rsid w:val="007373F0"/>
    <w:rsid w:val="00737CB1"/>
    <w:rsid w:val="007407AF"/>
    <w:rsid w:val="00740880"/>
    <w:rsid w:val="00740A97"/>
    <w:rsid w:val="00741120"/>
    <w:rsid w:val="0074192E"/>
    <w:rsid w:val="00741F43"/>
    <w:rsid w:val="00742095"/>
    <w:rsid w:val="00742462"/>
    <w:rsid w:val="007428F9"/>
    <w:rsid w:val="00742B3F"/>
    <w:rsid w:val="00742E63"/>
    <w:rsid w:val="00742FB6"/>
    <w:rsid w:val="00742FC5"/>
    <w:rsid w:val="00744372"/>
    <w:rsid w:val="00744D06"/>
    <w:rsid w:val="007452F4"/>
    <w:rsid w:val="00746153"/>
    <w:rsid w:val="00746B1D"/>
    <w:rsid w:val="007470BB"/>
    <w:rsid w:val="00747714"/>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D9F"/>
    <w:rsid w:val="0075613A"/>
    <w:rsid w:val="00756513"/>
    <w:rsid w:val="00756784"/>
    <w:rsid w:val="00756C5C"/>
    <w:rsid w:val="00756EFE"/>
    <w:rsid w:val="00757E0F"/>
    <w:rsid w:val="0076017C"/>
    <w:rsid w:val="007612AF"/>
    <w:rsid w:val="00761EE6"/>
    <w:rsid w:val="00762957"/>
    <w:rsid w:val="00762991"/>
    <w:rsid w:val="0076307F"/>
    <w:rsid w:val="0076312F"/>
    <w:rsid w:val="0076327B"/>
    <w:rsid w:val="007638B4"/>
    <w:rsid w:val="00763D87"/>
    <w:rsid w:val="00763FC4"/>
    <w:rsid w:val="00764285"/>
    <w:rsid w:val="007645BB"/>
    <w:rsid w:val="007645E7"/>
    <w:rsid w:val="007646A3"/>
    <w:rsid w:val="00764831"/>
    <w:rsid w:val="00764B89"/>
    <w:rsid w:val="00764EBD"/>
    <w:rsid w:val="00765098"/>
    <w:rsid w:val="00765853"/>
    <w:rsid w:val="00765D6F"/>
    <w:rsid w:val="00765FC8"/>
    <w:rsid w:val="00766357"/>
    <w:rsid w:val="007669F8"/>
    <w:rsid w:val="00766BE5"/>
    <w:rsid w:val="00766F81"/>
    <w:rsid w:val="00767A59"/>
    <w:rsid w:val="007700D9"/>
    <w:rsid w:val="007702BB"/>
    <w:rsid w:val="00770A12"/>
    <w:rsid w:val="00770B1A"/>
    <w:rsid w:val="00770CEA"/>
    <w:rsid w:val="0077130D"/>
    <w:rsid w:val="00771390"/>
    <w:rsid w:val="0077197C"/>
    <w:rsid w:val="007727B5"/>
    <w:rsid w:val="0077318E"/>
    <w:rsid w:val="007734CD"/>
    <w:rsid w:val="00773773"/>
    <w:rsid w:val="00774593"/>
    <w:rsid w:val="00775395"/>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4C62"/>
    <w:rsid w:val="00786A99"/>
    <w:rsid w:val="007878D3"/>
    <w:rsid w:val="0079036A"/>
    <w:rsid w:val="0079038F"/>
    <w:rsid w:val="00790A12"/>
    <w:rsid w:val="00790B19"/>
    <w:rsid w:val="00790BE7"/>
    <w:rsid w:val="00790F90"/>
    <w:rsid w:val="0079143A"/>
    <w:rsid w:val="0079242E"/>
    <w:rsid w:val="007939DA"/>
    <w:rsid w:val="00793C56"/>
    <w:rsid w:val="0079416C"/>
    <w:rsid w:val="007942DD"/>
    <w:rsid w:val="007943D8"/>
    <w:rsid w:val="00794598"/>
    <w:rsid w:val="007953D7"/>
    <w:rsid w:val="00796EB6"/>
    <w:rsid w:val="00796F2E"/>
    <w:rsid w:val="00797231"/>
    <w:rsid w:val="00797502"/>
    <w:rsid w:val="00797722"/>
    <w:rsid w:val="007A01B9"/>
    <w:rsid w:val="007A039D"/>
    <w:rsid w:val="007A04CD"/>
    <w:rsid w:val="007A12AD"/>
    <w:rsid w:val="007A12FE"/>
    <w:rsid w:val="007A2F9F"/>
    <w:rsid w:val="007A4558"/>
    <w:rsid w:val="007A4CA0"/>
    <w:rsid w:val="007A4FF6"/>
    <w:rsid w:val="007A5341"/>
    <w:rsid w:val="007A57ED"/>
    <w:rsid w:val="007A58E5"/>
    <w:rsid w:val="007A5C72"/>
    <w:rsid w:val="007A5E6E"/>
    <w:rsid w:val="007A61F1"/>
    <w:rsid w:val="007A6554"/>
    <w:rsid w:val="007A6E72"/>
    <w:rsid w:val="007A764D"/>
    <w:rsid w:val="007A7EFF"/>
    <w:rsid w:val="007B0974"/>
    <w:rsid w:val="007B0FE6"/>
    <w:rsid w:val="007B10EE"/>
    <w:rsid w:val="007B11DA"/>
    <w:rsid w:val="007B14F5"/>
    <w:rsid w:val="007B173E"/>
    <w:rsid w:val="007B1BB6"/>
    <w:rsid w:val="007B1C8B"/>
    <w:rsid w:val="007B1C98"/>
    <w:rsid w:val="007B1CE5"/>
    <w:rsid w:val="007B37DB"/>
    <w:rsid w:val="007B3BFC"/>
    <w:rsid w:val="007B3E80"/>
    <w:rsid w:val="007B47AF"/>
    <w:rsid w:val="007B4896"/>
    <w:rsid w:val="007B540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FCB"/>
    <w:rsid w:val="007C49F6"/>
    <w:rsid w:val="007C4AC1"/>
    <w:rsid w:val="007C5191"/>
    <w:rsid w:val="007C594B"/>
    <w:rsid w:val="007C6284"/>
    <w:rsid w:val="007C6608"/>
    <w:rsid w:val="007C67AC"/>
    <w:rsid w:val="007C67E5"/>
    <w:rsid w:val="007C785C"/>
    <w:rsid w:val="007D00A4"/>
    <w:rsid w:val="007D01D7"/>
    <w:rsid w:val="007D0B67"/>
    <w:rsid w:val="007D0F61"/>
    <w:rsid w:val="007D136E"/>
    <w:rsid w:val="007D1462"/>
    <w:rsid w:val="007D1B96"/>
    <w:rsid w:val="007D1C1E"/>
    <w:rsid w:val="007D2815"/>
    <w:rsid w:val="007D46E0"/>
    <w:rsid w:val="007D4739"/>
    <w:rsid w:val="007D4790"/>
    <w:rsid w:val="007D49DA"/>
    <w:rsid w:val="007D4BA0"/>
    <w:rsid w:val="007D501C"/>
    <w:rsid w:val="007D542D"/>
    <w:rsid w:val="007D63C3"/>
    <w:rsid w:val="007D640D"/>
    <w:rsid w:val="007D66F3"/>
    <w:rsid w:val="007D69A5"/>
    <w:rsid w:val="007D712C"/>
    <w:rsid w:val="007E0290"/>
    <w:rsid w:val="007E0316"/>
    <w:rsid w:val="007E0556"/>
    <w:rsid w:val="007E0EEC"/>
    <w:rsid w:val="007E0F47"/>
    <w:rsid w:val="007E16C8"/>
    <w:rsid w:val="007E1A5B"/>
    <w:rsid w:val="007E22BF"/>
    <w:rsid w:val="007E24C9"/>
    <w:rsid w:val="007E2D51"/>
    <w:rsid w:val="007E2FEC"/>
    <w:rsid w:val="007E3A95"/>
    <w:rsid w:val="007E3BCD"/>
    <w:rsid w:val="007E3FB4"/>
    <w:rsid w:val="007E410B"/>
    <w:rsid w:val="007E4973"/>
    <w:rsid w:val="007E4989"/>
    <w:rsid w:val="007E4C21"/>
    <w:rsid w:val="007E6CCF"/>
    <w:rsid w:val="007E6ED6"/>
    <w:rsid w:val="007E746D"/>
    <w:rsid w:val="007E753C"/>
    <w:rsid w:val="007F01A2"/>
    <w:rsid w:val="007F0256"/>
    <w:rsid w:val="007F0604"/>
    <w:rsid w:val="007F0DC3"/>
    <w:rsid w:val="007F15A7"/>
    <w:rsid w:val="007F266D"/>
    <w:rsid w:val="007F2780"/>
    <w:rsid w:val="007F2B8B"/>
    <w:rsid w:val="007F304B"/>
    <w:rsid w:val="007F3345"/>
    <w:rsid w:val="007F39CE"/>
    <w:rsid w:val="007F3ACC"/>
    <w:rsid w:val="007F3DC9"/>
    <w:rsid w:val="007F4B39"/>
    <w:rsid w:val="007F5223"/>
    <w:rsid w:val="007F56A3"/>
    <w:rsid w:val="007F5E32"/>
    <w:rsid w:val="007F6164"/>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2512"/>
    <w:rsid w:val="00803932"/>
    <w:rsid w:val="00803CF1"/>
    <w:rsid w:val="00803E78"/>
    <w:rsid w:val="00804011"/>
    <w:rsid w:val="0080432C"/>
    <w:rsid w:val="00804440"/>
    <w:rsid w:val="0080460A"/>
    <w:rsid w:val="0080466E"/>
    <w:rsid w:val="00805683"/>
    <w:rsid w:val="00805892"/>
    <w:rsid w:val="00805EB6"/>
    <w:rsid w:val="008062B3"/>
    <w:rsid w:val="00806636"/>
    <w:rsid w:val="00807393"/>
    <w:rsid w:val="0081101D"/>
    <w:rsid w:val="00811690"/>
    <w:rsid w:val="00811752"/>
    <w:rsid w:val="008117D5"/>
    <w:rsid w:val="00811BF2"/>
    <w:rsid w:val="0081229D"/>
    <w:rsid w:val="008126ED"/>
    <w:rsid w:val="00813254"/>
    <w:rsid w:val="0081335D"/>
    <w:rsid w:val="0081398D"/>
    <w:rsid w:val="00813ED0"/>
    <w:rsid w:val="00814092"/>
    <w:rsid w:val="008143CB"/>
    <w:rsid w:val="0081447F"/>
    <w:rsid w:val="0081485B"/>
    <w:rsid w:val="008149BE"/>
    <w:rsid w:val="008153AE"/>
    <w:rsid w:val="00816CB2"/>
    <w:rsid w:val="00820FC2"/>
    <w:rsid w:val="00821622"/>
    <w:rsid w:val="008216A5"/>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C1F"/>
    <w:rsid w:val="00826CBE"/>
    <w:rsid w:val="00827242"/>
    <w:rsid w:val="00827941"/>
    <w:rsid w:val="00827AE3"/>
    <w:rsid w:val="00827B92"/>
    <w:rsid w:val="00827DF7"/>
    <w:rsid w:val="008306D9"/>
    <w:rsid w:val="0083072B"/>
    <w:rsid w:val="00830B42"/>
    <w:rsid w:val="00830CE7"/>
    <w:rsid w:val="008310CA"/>
    <w:rsid w:val="00831955"/>
    <w:rsid w:val="00831C33"/>
    <w:rsid w:val="00831CCB"/>
    <w:rsid w:val="00831CF6"/>
    <w:rsid w:val="0083260C"/>
    <w:rsid w:val="0083261D"/>
    <w:rsid w:val="008330ED"/>
    <w:rsid w:val="00833705"/>
    <w:rsid w:val="00834883"/>
    <w:rsid w:val="00834A62"/>
    <w:rsid w:val="00835754"/>
    <w:rsid w:val="0083596B"/>
    <w:rsid w:val="00836757"/>
    <w:rsid w:val="00837CD1"/>
    <w:rsid w:val="00840019"/>
    <w:rsid w:val="00840ACA"/>
    <w:rsid w:val="008416C7"/>
    <w:rsid w:val="00841DF7"/>
    <w:rsid w:val="00841E16"/>
    <w:rsid w:val="008423F5"/>
    <w:rsid w:val="00842C34"/>
    <w:rsid w:val="00842C5F"/>
    <w:rsid w:val="0084315C"/>
    <w:rsid w:val="0084352A"/>
    <w:rsid w:val="0084357F"/>
    <w:rsid w:val="008436A1"/>
    <w:rsid w:val="008438FF"/>
    <w:rsid w:val="00843CFE"/>
    <w:rsid w:val="0084408F"/>
    <w:rsid w:val="00844251"/>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31B"/>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117F"/>
    <w:rsid w:val="008611CD"/>
    <w:rsid w:val="0086199A"/>
    <w:rsid w:val="00862454"/>
    <w:rsid w:val="008627E1"/>
    <w:rsid w:val="00862F19"/>
    <w:rsid w:val="00863044"/>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2D1A"/>
    <w:rsid w:val="00873CAB"/>
    <w:rsid w:val="008743DE"/>
    <w:rsid w:val="008746DE"/>
    <w:rsid w:val="008749FA"/>
    <w:rsid w:val="00874DDC"/>
    <w:rsid w:val="008751E6"/>
    <w:rsid w:val="0087591E"/>
    <w:rsid w:val="00875D58"/>
    <w:rsid w:val="00875FCA"/>
    <w:rsid w:val="0087618A"/>
    <w:rsid w:val="0087633E"/>
    <w:rsid w:val="00876BAC"/>
    <w:rsid w:val="00876D00"/>
    <w:rsid w:val="00876D36"/>
    <w:rsid w:val="00877329"/>
    <w:rsid w:val="00877A33"/>
    <w:rsid w:val="00877F12"/>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AB0"/>
    <w:rsid w:val="00890F5C"/>
    <w:rsid w:val="00891400"/>
    <w:rsid w:val="00891487"/>
    <w:rsid w:val="00891B06"/>
    <w:rsid w:val="00891CD8"/>
    <w:rsid w:val="0089277D"/>
    <w:rsid w:val="00892C3E"/>
    <w:rsid w:val="00892F75"/>
    <w:rsid w:val="008930A5"/>
    <w:rsid w:val="0089355D"/>
    <w:rsid w:val="0089389D"/>
    <w:rsid w:val="00893E9F"/>
    <w:rsid w:val="00894D48"/>
    <w:rsid w:val="0089534A"/>
    <w:rsid w:val="00895CD6"/>
    <w:rsid w:val="00895D34"/>
    <w:rsid w:val="00895E05"/>
    <w:rsid w:val="00896BA7"/>
    <w:rsid w:val="00896F84"/>
    <w:rsid w:val="00897033"/>
    <w:rsid w:val="00897524"/>
    <w:rsid w:val="00897D1E"/>
    <w:rsid w:val="00897D7A"/>
    <w:rsid w:val="008A0898"/>
    <w:rsid w:val="008A2752"/>
    <w:rsid w:val="008A2DA7"/>
    <w:rsid w:val="008A2F9D"/>
    <w:rsid w:val="008A2FBA"/>
    <w:rsid w:val="008A3493"/>
    <w:rsid w:val="008A3614"/>
    <w:rsid w:val="008A3F2F"/>
    <w:rsid w:val="008A4040"/>
    <w:rsid w:val="008A4719"/>
    <w:rsid w:val="008A480C"/>
    <w:rsid w:val="008A494F"/>
    <w:rsid w:val="008A49D2"/>
    <w:rsid w:val="008A4B2C"/>
    <w:rsid w:val="008A4D18"/>
    <w:rsid w:val="008A5102"/>
    <w:rsid w:val="008A563A"/>
    <w:rsid w:val="008A5E97"/>
    <w:rsid w:val="008A6219"/>
    <w:rsid w:val="008A6369"/>
    <w:rsid w:val="008A6731"/>
    <w:rsid w:val="008A67CB"/>
    <w:rsid w:val="008A797F"/>
    <w:rsid w:val="008A7DBB"/>
    <w:rsid w:val="008B09EE"/>
    <w:rsid w:val="008B10D5"/>
    <w:rsid w:val="008B18CE"/>
    <w:rsid w:val="008B1B90"/>
    <w:rsid w:val="008B20B2"/>
    <w:rsid w:val="008B269F"/>
    <w:rsid w:val="008B2E89"/>
    <w:rsid w:val="008B3573"/>
    <w:rsid w:val="008B384D"/>
    <w:rsid w:val="008B397D"/>
    <w:rsid w:val="008B3B1C"/>
    <w:rsid w:val="008B3BEB"/>
    <w:rsid w:val="008B4CA1"/>
    <w:rsid w:val="008B5BC4"/>
    <w:rsid w:val="008B62F4"/>
    <w:rsid w:val="008B64CE"/>
    <w:rsid w:val="008B6B6B"/>
    <w:rsid w:val="008B70FE"/>
    <w:rsid w:val="008B7125"/>
    <w:rsid w:val="008B7656"/>
    <w:rsid w:val="008C05F3"/>
    <w:rsid w:val="008C0F92"/>
    <w:rsid w:val="008C1080"/>
    <w:rsid w:val="008C1120"/>
    <w:rsid w:val="008C131A"/>
    <w:rsid w:val="008C1783"/>
    <w:rsid w:val="008C186F"/>
    <w:rsid w:val="008C1EAE"/>
    <w:rsid w:val="008C20F9"/>
    <w:rsid w:val="008C25CC"/>
    <w:rsid w:val="008C28C7"/>
    <w:rsid w:val="008C2CBA"/>
    <w:rsid w:val="008C2D29"/>
    <w:rsid w:val="008C2F24"/>
    <w:rsid w:val="008C3279"/>
    <w:rsid w:val="008C3FF6"/>
    <w:rsid w:val="008C4839"/>
    <w:rsid w:val="008C5484"/>
    <w:rsid w:val="008C5D0A"/>
    <w:rsid w:val="008C6058"/>
    <w:rsid w:val="008C69AF"/>
    <w:rsid w:val="008C6AA5"/>
    <w:rsid w:val="008C70AD"/>
    <w:rsid w:val="008C7405"/>
    <w:rsid w:val="008C7D55"/>
    <w:rsid w:val="008C7F10"/>
    <w:rsid w:val="008C7F4D"/>
    <w:rsid w:val="008D0688"/>
    <w:rsid w:val="008D06A6"/>
    <w:rsid w:val="008D09A6"/>
    <w:rsid w:val="008D21EA"/>
    <w:rsid w:val="008D21F5"/>
    <w:rsid w:val="008D276E"/>
    <w:rsid w:val="008D2899"/>
    <w:rsid w:val="008D37D8"/>
    <w:rsid w:val="008D432F"/>
    <w:rsid w:val="008D4500"/>
    <w:rsid w:val="008D4C85"/>
    <w:rsid w:val="008D5541"/>
    <w:rsid w:val="008E01AC"/>
    <w:rsid w:val="008E0421"/>
    <w:rsid w:val="008E074A"/>
    <w:rsid w:val="008E0934"/>
    <w:rsid w:val="008E10FD"/>
    <w:rsid w:val="008E1538"/>
    <w:rsid w:val="008E18E5"/>
    <w:rsid w:val="008E1ED4"/>
    <w:rsid w:val="008E274C"/>
    <w:rsid w:val="008E2CD8"/>
    <w:rsid w:val="008E3217"/>
    <w:rsid w:val="008E336D"/>
    <w:rsid w:val="008E344F"/>
    <w:rsid w:val="008E3773"/>
    <w:rsid w:val="008E3F0E"/>
    <w:rsid w:val="008E42F8"/>
    <w:rsid w:val="008E45B9"/>
    <w:rsid w:val="008E4602"/>
    <w:rsid w:val="008E5698"/>
    <w:rsid w:val="008E5771"/>
    <w:rsid w:val="008E580E"/>
    <w:rsid w:val="008E5A9A"/>
    <w:rsid w:val="008E692B"/>
    <w:rsid w:val="008E6A1E"/>
    <w:rsid w:val="008E6BD6"/>
    <w:rsid w:val="008E6CB7"/>
    <w:rsid w:val="008E6D62"/>
    <w:rsid w:val="008E793F"/>
    <w:rsid w:val="008E7DFA"/>
    <w:rsid w:val="008F0312"/>
    <w:rsid w:val="008F0CF6"/>
    <w:rsid w:val="008F11C6"/>
    <w:rsid w:val="008F2805"/>
    <w:rsid w:val="008F2A6C"/>
    <w:rsid w:val="008F3218"/>
    <w:rsid w:val="008F38FA"/>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90065D"/>
    <w:rsid w:val="009007D9"/>
    <w:rsid w:val="00901360"/>
    <w:rsid w:val="0090159B"/>
    <w:rsid w:val="00901AA7"/>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5E10"/>
    <w:rsid w:val="009060E6"/>
    <w:rsid w:val="00906C20"/>
    <w:rsid w:val="00906E3C"/>
    <w:rsid w:val="009071FC"/>
    <w:rsid w:val="00907520"/>
    <w:rsid w:val="009103EF"/>
    <w:rsid w:val="00910611"/>
    <w:rsid w:val="0091069B"/>
    <w:rsid w:val="009106EB"/>
    <w:rsid w:val="00910D61"/>
    <w:rsid w:val="009118F9"/>
    <w:rsid w:val="00911AED"/>
    <w:rsid w:val="00912961"/>
    <w:rsid w:val="00913977"/>
    <w:rsid w:val="00914203"/>
    <w:rsid w:val="00914295"/>
    <w:rsid w:val="0091516B"/>
    <w:rsid w:val="00915997"/>
    <w:rsid w:val="00915E1D"/>
    <w:rsid w:val="009163F2"/>
    <w:rsid w:val="00916AED"/>
    <w:rsid w:val="0091760A"/>
    <w:rsid w:val="00917F6F"/>
    <w:rsid w:val="009201F9"/>
    <w:rsid w:val="00921DEA"/>
    <w:rsid w:val="009228DD"/>
    <w:rsid w:val="00922E1F"/>
    <w:rsid w:val="009231C2"/>
    <w:rsid w:val="00923D15"/>
    <w:rsid w:val="009242A5"/>
    <w:rsid w:val="00925017"/>
    <w:rsid w:val="0092535B"/>
    <w:rsid w:val="0092560D"/>
    <w:rsid w:val="00925867"/>
    <w:rsid w:val="00925DD5"/>
    <w:rsid w:val="0092649C"/>
    <w:rsid w:val="0092676B"/>
    <w:rsid w:val="0092752C"/>
    <w:rsid w:val="00927F34"/>
    <w:rsid w:val="00930216"/>
    <w:rsid w:val="00930498"/>
    <w:rsid w:val="00930A51"/>
    <w:rsid w:val="00930B2B"/>
    <w:rsid w:val="00931A98"/>
    <w:rsid w:val="009321E6"/>
    <w:rsid w:val="0093234D"/>
    <w:rsid w:val="009335CA"/>
    <w:rsid w:val="00933951"/>
    <w:rsid w:val="00934643"/>
    <w:rsid w:val="00934780"/>
    <w:rsid w:val="009348A1"/>
    <w:rsid w:val="00936AA9"/>
    <w:rsid w:val="00936ED8"/>
    <w:rsid w:val="009370E1"/>
    <w:rsid w:val="009370FC"/>
    <w:rsid w:val="0093711B"/>
    <w:rsid w:val="00937C62"/>
    <w:rsid w:val="00937E08"/>
    <w:rsid w:val="009401D7"/>
    <w:rsid w:val="009404DD"/>
    <w:rsid w:val="00940600"/>
    <w:rsid w:val="00940957"/>
    <w:rsid w:val="00940BD8"/>
    <w:rsid w:val="00940DB8"/>
    <w:rsid w:val="00941155"/>
    <w:rsid w:val="00941458"/>
    <w:rsid w:val="00941815"/>
    <w:rsid w:val="00941B7B"/>
    <w:rsid w:val="00941C32"/>
    <w:rsid w:val="00941CB4"/>
    <w:rsid w:val="009423D8"/>
    <w:rsid w:val="009425F9"/>
    <w:rsid w:val="00942808"/>
    <w:rsid w:val="00942FC0"/>
    <w:rsid w:val="00943098"/>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509FD"/>
    <w:rsid w:val="00950CE7"/>
    <w:rsid w:val="00951AE4"/>
    <w:rsid w:val="00953349"/>
    <w:rsid w:val="00953BBA"/>
    <w:rsid w:val="00954A06"/>
    <w:rsid w:val="00954B9B"/>
    <w:rsid w:val="00954ECE"/>
    <w:rsid w:val="00955916"/>
    <w:rsid w:val="00955BBA"/>
    <w:rsid w:val="00955C5E"/>
    <w:rsid w:val="009565A5"/>
    <w:rsid w:val="00956846"/>
    <w:rsid w:val="00956B8E"/>
    <w:rsid w:val="00956CDF"/>
    <w:rsid w:val="00956D2D"/>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7047F"/>
    <w:rsid w:val="00970904"/>
    <w:rsid w:val="00970F83"/>
    <w:rsid w:val="009715C0"/>
    <w:rsid w:val="00971AFE"/>
    <w:rsid w:val="00971DB8"/>
    <w:rsid w:val="00972772"/>
    <w:rsid w:val="00972EC2"/>
    <w:rsid w:val="009732AB"/>
    <w:rsid w:val="00974579"/>
    <w:rsid w:val="00975CD5"/>
    <w:rsid w:val="009762B3"/>
    <w:rsid w:val="009767FB"/>
    <w:rsid w:val="00977D86"/>
    <w:rsid w:val="00980FD5"/>
    <w:rsid w:val="009814BA"/>
    <w:rsid w:val="00981520"/>
    <w:rsid w:val="00981B3B"/>
    <w:rsid w:val="00981DF3"/>
    <w:rsid w:val="00982786"/>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87FFA"/>
    <w:rsid w:val="0099046B"/>
    <w:rsid w:val="00990C1C"/>
    <w:rsid w:val="00991554"/>
    <w:rsid w:val="00991E74"/>
    <w:rsid w:val="00992092"/>
    <w:rsid w:val="00992AEB"/>
    <w:rsid w:val="00992ECB"/>
    <w:rsid w:val="0099305B"/>
    <w:rsid w:val="0099370D"/>
    <w:rsid w:val="009939D8"/>
    <w:rsid w:val="00993E62"/>
    <w:rsid w:val="00994642"/>
    <w:rsid w:val="00994811"/>
    <w:rsid w:val="00995FC3"/>
    <w:rsid w:val="009966DC"/>
    <w:rsid w:val="00997536"/>
    <w:rsid w:val="00997957"/>
    <w:rsid w:val="009A0411"/>
    <w:rsid w:val="009A0427"/>
    <w:rsid w:val="009A054F"/>
    <w:rsid w:val="009A067B"/>
    <w:rsid w:val="009A0733"/>
    <w:rsid w:val="009A2265"/>
    <w:rsid w:val="009A2D35"/>
    <w:rsid w:val="009A38D8"/>
    <w:rsid w:val="009A39E3"/>
    <w:rsid w:val="009A40C6"/>
    <w:rsid w:val="009A4F7F"/>
    <w:rsid w:val="009A519B"/>
    <w:rsid w:val="009A5411"/>
    <w:rsid w:val="009A5E8C"/>
    <w:rsid w:val="009A6887"/>
    <w:rsid w:val="009A6E38"/>
    <w:rsid w:val="009A78ED"/>
    <w:rsid w:val="009A7B00"/>
    <w:rsid w:val="009A7FE8"/>
    <w:rsid w:val="009B03AF"/>
    <w:rsid w:val="009B0731"/>
    <w:rsid w:val="009B0996"/>
    <w:rsid w:val="009B0B4D"/>
    <w:rsid w:val="009B0C1C"/>
    <w:rsid w:val="009B12B3"/>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262"/>
    <w:rsid w:val="009C1B7D"/>
    <w:rsid w:val="009C1FB1"/>
    <w:rsid w:val="009C2060"/>
    <w:rsid w:val="009C32C7"/>
    <w:rsid w:val="009C3B5D"/>
    <w:rsid w:val="009C458C"/>
    <w:rsid w:val="009C458E"/>
    <w:rsid w:val="009C4A36"/>
    <w:rsid w:val="009C4C07"/>
    <w:rsid w:val="009C4D99"/>
    <w:rsid w:val="009C519E"/>
    <w:rsid w:val="009C52CB"/>
    <w:rsid w:val="009C5587"/>
    <w:rsid w:val="009C58B4"/>
    <w:rsid w:val="009C5F02"/>
    <w:rsid w:val="009C6633"/>
    <w:rsid w:val="009C6A3A"/>
    <w:rsid w:val="009C72B8"/>
    <w:rsid w:val="009C76A6"/>
    <w:rsid w:val="009C76FD"/>
    <w:rsid w:val="009C7839"/>
    <w:rsid w:val="009D01BF"/>
    <w:rsid w:val="009D0982"/>
    <w:rsid w:val="009D0A75"/>
    <w:rsid w:val="009D0D5E"/>
    <w:rsid w:val="009D111E"/>
    <w:rsid w:val="009D1254"/>
    <w:rsid w:val="009D214A"/>
    <w:rsid w:val="009D2576"/>
    <w:rsid w:val="009D26DF"/>
    <w:rsid w:val="009D301C"/>
    <w:rsid w:val="009D3654"/>
    <w:rsid w:val="009D3EF2"/>
    <w:rsid w:val="009D48DA"/>
    <w:rsid w:val="009D4ED7"/>
    <w:rsid w:val="009D66E2"/>
    <w:rsid w:val="009D75B8"/>
    <w:rsid w:val="009D776D"/>
    <w:rsid w:val="009D7A14"/>
    <w:rsid w:val="009D7E09"/>
    <w:rsid w:val="009E222A"/>
    <w:rsid w:val="009E2269"/>
    <w:rsid w:val="009E3314"/>
    <w:rsid w:val="009E3688"/>
    <w:rsid w:val="009E3807"/>
    <w:rsid w:val="009E3941"/>
    <w:rsid w:val="009E3AA4"/>
    <w:rsid w:val="009E3B5A"/>
    <w:rsid w:val="009E403B"/>
    <w:rsid w:val="009E447D"/>
    <w:rsid w:val="009E4B3D"/>
    <w:rsid w:val="009E5B6D"/>
    <w:rsid w:val="009E61FF"/>
    <w:rsid w:val="009E6334"/>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88F"/>
    <w:rsid w:val="009F3925"/>
    <w:rsid w:val="009F3DCE"/>
    <w:rsid w:val="009F3FBC"/>
    <w:rsid w:val="009F6E11"/>
    <w:rsid w:val="009F6E3C"/>
    <w:rsid w:val="00A009FA"/>
    <w:rsid w:val="00A00CE6"/>
    <w:rsid w:val="00A01552"/>
    <w:rsid w:val="00A01658"/>
    <w:rsid w:val="00A0170C"/>
    <w:rsid w:val="00A01A77"/>
    <w:rsid w:val="00A0258D"/>
    <w:rsid w:val="00A03942"/>
    <w:rsid w:val="00A05DFB"/>
    <w:rsid w:val="00A063BB"/>
    <w:rsid w:val="00A06460"/>
    <w:rsid w:val="00A070DA"/>
    <w:rsid w:val="00A0778F"/>
    <w:rsid w:val="00A10082"/>
    <w:rsid w:val="00A10114"/>
    <w:rsid w:val="00A101FF"/>
    <w:rsid w:val="00A111A9"/>
    <w:rsid w:val="00A1131E"/>
    <w:rsid w:val="00A12539"/>
    <w:rsid w:val="00A12575"/>
    <w:rsid w:val="00A13E05"/>
    <w:rsid w:val="00A14792"/>
    <w:rsid w:val="00A153F1"/>
    <w:rsid w:val="00A1541C"/>
    <w:rsid w:val="00A15910"/>
    <w:rsid w:val="00A17A17"/>
    <w:rsid w:val="00A17BC5"/>
    <w:rsid w:val="00A17CA2"/>
    <w:rsid w:val="00A2054A"/>
    <w:rsid w:val="00A205C9"/>
    <w:rsid w:val="00A208AA"/>
    <w:rsid w:val="00A20EC6"/>
    <w:rsid w:val="00A21EF6"/>
    <w:rsid w:val="00A226BC"/>
    <w:rsid w:val="00A23221"/>
    <w:rsid w:val="00A2359B"/>
    <w:rsid w:val="00A2389A"/>
    <w:rsid w:val="00A23BAD"/>
    <w:rsid w:val="00A23D48"/>
    <w:rsid w:val="00A23E07"/>
    <w:rsid w:val="00A23ED8"/>
    <w:rsid w:val="00A2400F"/>
    <w:rsid w:val="00A241A4"/>
    <w:rsid w:val="00A2435B"/>
    <w:rsid w:val="00A25AB1"/>
    <w:rsid w:val="00A25FB6"/>
    <w:rsid w:val="00A26006"/>
    <w:rsid w:val="00A26648"/>
    <w:rsid w:val="00A2677B"/>
    <w:rsid w:val="00A26789"/>
    <w:rsid w:val="00A27269"/>
    <w:rsid w:val="00A272EF"/>
    <w:rsid w:val="00A2778E"/>
    <w:rsid w:val="00A27858"/>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5C94"/>
    <w:rsid w:val="00A362A2"/>
    <w:rsid w:val="00A36521"/>
    <w:rsid w:val="00A36E3D"/>
    <w:rsid w:val="00A36EF2"/>
    <w:rsid w:val="00A36F17"/>
    <w:rsid w:val="00A37280"/>
    <w:rsid w:val="00A37286"/>
    <w:rsid w:val="00A4058D"/>
    <w:rsid w:val="00A406D8"/>
    <w:rsid w:val="00A40C5B"/>
    <w:rsid w:val="00A40F96"/>
    <w:rsid w:val="00A4155F"/>
    <w:rsid w:val="00A4161C"/>
    <w:rsid w:val="00A41EFC"/>
    <w:rsid w:val="00A43212"/>
    <w:rsid w:val="00A432EA"/>
    <w:rsid w:val="00A43558"/>
    <w:rsid w:val="00A43790"/>
    <w:rsid w:val="00A43B30"/>
    <w:rsid w:val="00A44993"/>
    <w:rsid w:val="00A45298"/>
    <w:rsid w:val="00A45D21"/>
    <w:rsid w:val="00A466FB"/>
    <w:rsid w:val="00A46765"/>
    <w:rsid w:val="00A47672"/>
    <w:rsid w:val="00A4777A"/>
    <w:rsid w:val="00A47C4F"/>
    <w:rsid w:val="00A504D8"/>
    <w:rsid w:val="00A50E1B"/>
    <w:rsid w:val="00A5151E"/>
    <w:rsid w:val="00A51736"/>
    <w:rsid w:val="00A518EA"/>
    <w:rsid w:val="00A51FA1"/>
    <w:rsid w:val="00A52111"/>
    <w:rsid w:val="00A523FD"/>
    <w:rsid w:val="00A524D1"/>
    <w:rsid w:val="00A526ED"/>
    <w:rsid w:val="00A52B17"/>
    <w:rsid w:val="00A53209"/>
    <w:rsid w:val="00A534B8"/>
    <w:rsid w:val="00A53A90"/>
    <w:rsid w:val="00A53EBE"/>
    <w:rsid w:val="00A549C9"/>
    <w:rsid w:val="00A54E7B"/>
    <w:rsid w:val="00A55595"/>
    <w:rsid w:val="00A570E3"/>
    <w:rsid w:val="00A574EF"/>
    <w:rsid w:val="00A57B01"/>
    <w:rsid w:val="00A57DD5"/>
    <w:rsid w:val="00A57FF7"/>
    <w:rsid w:val="00A60474"/>
    <w:rsid w:val="00A60957"/>
    <w:rsid w:val="00A60B6E"/>
    <w:rsid w:val="00A6174A"/>
    <w:rsid w:val="00A622F6"/>
    <w:rsid w:val="00A62A3E"/>
    <w:rsid w:val="00A62C6C"/>
    <w:rsid w:val="00A631D8"/>
    <w:rsid w:val="00A631DA"/>
    <w:rsid w:val="00A63A6E"/>
    <w:rsid w:val="00A63E70"/>
    <w:rsid w:val="00A6406E"/>
    <w:rsid w:val="00A644F3"/>
    <w:rsid w:val="00A6484A"/>
    <w:rsid w:val="00A64A4D"/>
    <w:rsid w:val="00A64B26"/>
    <w:rsid w:val="00A6500A"/>
    <w:rsid w:val="00A657BF"/>
    <w:rsid w:val="00A658CE"/>
    <w:rsid w:val="00A658E7"/>
    <w:rsid w:val="00A6608B"/>
    <w:rsid w:val="00A66F65"/>
    <w:rsid w:val="00A671C5"/>
    <w:rsid w:val="00A67CED"/>
    <w:rsid w:val="00A67F2F"/>
    <w:rsid w:val="00A70683"/>
    <w:rsid w:val="00A7096D"/>
    <w:rsid w:val="00A70EF8"/>
    <w:rsid w:val="00A71007"/>
    <w:rsid w:val="00A710C3"/>
    <w:rsid w:val="00A724B3"/>
    <w:rsid w:val="00A72FBC"/>
    <w:rsid w:val="00A7315C"/>
    <w:rsid w:val="00A7338D"/>
    <w:rsid w:val="00A735BD"/>
    <w:rsid w:val="00A739B3"/>
    <w:rsid w:val="00A74D6D"/>
    <w:rsid w:val="00A75431"/>
    <w:rsid w:val="00A75761"/>
    <w:rsid w:val="00A761C3"/>
    <w:rsid w:val="00A76DA0"/>
    <w:rsid w:val="00A77222"/>
    <w:rsid w:val="00A77379"/>
    <w:rsid w:val="00A77E21"/>
    <w:rsid w:val="00A80DB4"/>
    <w:rsid w:val="00A80F2B"/>
    <w:rsid w:val="00A816EF"/>
    <w:rsid w:val="00A81954"/>
    <w:rsid w:val="00A81A74"/>
    <w:rsid w:val="00A81A84"/>
    <w:rsid w:val="00A81DA6"/>
    <w:rsid w:val="00A82C1D"/>
    <w:rsid w:val="00A83806"/>
    <w:rsid w:val="00A83831"/>
    <w:rsid w:val="00A840AD"/>
    <w:rsid w:val="00A8459F"/>
    <w:rsid w:val="00A846AF"/>
    <w:rsid w:val="00A84906"/>
    <w:rsid w:val="00A849C6"/>
    <w:rsid w:val="00A84C2E"/>
    <w:rsid w:val="00A85CE6"/>
    <w:rsid w:val="00A86679"/>
    <w:rsid w:val="00A87399"/>
    <w:rsid w:val="00A8753A"/>
    <w:rsid w:val="00A877AD"/>
    <w:rsid w:val="00A87B07"/>
    <w:rsid w:val="00A9062C"/>
    <w:rsid w:val="00A915A0"/>
    <w:rsid w:val="00A91941"/>
    <w:rsid w:val="00A91962"/>
    <w:rsid w:val="00A91A55"/>
    <w:rsid w:val="00A9217C"/>
    <w:rsid w:val="00A92AB8"/>
    <w:rsid w:val="00A93240"/>
    <w:rsid w:val="00A93446"/>
    <w:rsid w:val="00A9377B"/>
    <w:rsid w:val="00A944FD"/>
    <w:rsid w:val="00A95113"/>
    <w:rsid w:val="00A96694"/>
    <w:rsid w:val="00A97353"/>
    <w:rsid w:val="00A973AD"/>
    <w:rsid w:val="00A97759"/>
    <w:rsid w:val="00A97A34"/>
    <w:rsid w:val="00AA0042"/>
    <w:rsid w:val="00AA02D0"/>
    <w:rsid w:val="00AA0E4F"/>
    <w:rsid w:val="00AA0F2D"/>
    <w:rsid w:val="00AA1674"/>
    <w:rsid w:val="00AA19D0"/>
    <w:rsid w:val="00AA20D6"/>
    <w:rsid w:val="00AA22BB"/>
    <w:rsid w:val="00AA22E2"/>
    <w:rsid w:val="00AA238E"/>
    <w:rsid w:val="00AA347A"/>
    <w:rsid w:val="00AA37F9"/>
    <w:rsid w:val="00AA3B5A"/>
    <w:rsid w:val="00AA4960"/>
    <w:rsid w:val="00AA4D19"/>
    <w:rsid w:val="00AA4FC9"/>
    <w:rsid w:val="00AA54B6"/>
    <w:rsid w:val="00AA60C1"/>
    <w:rsid w:val="00AA60E1"/>
    <w:rsid w:val="00AA6941"/>
    <w:rsid w:val="00AA74E6"/>
    <w:rsid w:val="00AA77E1"/>
    <w:rsid w:val="00AA7EFA"/>
    <w:rsid w:val="00AB0BDC"/>
    <w:rsid w:val="00AB0FCC"/>
    <w:rsid w:val="00AB125A"/>
    <w:rsid w:val="00AB185C"/>
    <w:rsid w:val="00AB1A0E"/>
    <w:rsid w:val="00AB1B0D"/>
    <w:rsid w:val="00AB1F33"/>
    <w:rsid w:val="00AB21A2"/>
    <w:rsid w:val="00AB21E0"/>
    <w:rsid w:val="00AB2229"/>
    <w:rsid w:val="00AB266D"/>
    <w:rsid w:val="00AB2869"/>
    <w:rsid w:val="00AB2F5E"/>
    <w:rsid w:val="00AB30D5"/>
    <w:rsid w:val="00AB4250"/>
    <w:rsid w:val="00AB4865"/>
    <w:rsid w:val="00AB4C44"/>
    <w:rsid w:val="00AB5CBD"/>
    <w:rsid w:val="00AC0119"/>
    <w:rsid w:val="00AC0384"/>
    <w:rsid w:val="00AC0750"/>
    <w:rsid w:val="00AC0D3A"/>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05AC"/>
    <w:rsid w:val="00AD1109"/>
    <w:rsid w:val="00AD1681"/>
    <w:rsid w:val="00AD2B53"/>
    <w:rsid w:val="00AD300B"/>
    <w:rsid w:val="00AD3C81"/>
    <w:rsid w:val="00AD4035"/>
    <w:rsid w:val="00AD52D1"/>
    <w:rsid w:val="00AD545D"/>
    <w:rsid w:val="00AD5A35"/>
    <w:rsid w:val="00AD733A"/>
    <w:rsid w:val="00AD741B"/>
    <w:rsid w:val="00AD7436"/>
    <w:rsid w:val="00AD77F2"/>
    <w:rsid w:val="00AD7A1D"/>
    <w:rsid w:val="00AE0042"/>
    <w:rsid w:val="00AE00A7"/>
    <w:rsid w:val="00AE0274"/>
    <w:rsid w:val="00AE0B7B"/>
    <w:rsid w:val="00AE0F7A"/>
    <w:rsid w:val="00AE13F7"/>
    <w:rsid w:val="00AE1403"/>
    <w:rsid w:val="00AE148B"/>
    <w:rsid w:val="00AE191F"/>
    <w:rsid w:val="00AE21B4"/>
    <w:rsid w:val="00AE246C"/>
    <w:rsid w:val="00AE353A"/>
    <w:rsid w:val="00AE3AC0"/>
    <w:rsid w:val="00AE4342"/>
    <w:rsid w:val="00AE43F1"/>
    <w:rsid w:val="00AE465E"/>
    <w:rsid w:val="00AE53E7"/>
    <w:rsid w:val="00AE543D"/>
    <w:rsid w:val="00AE56A1"/>
    <w:rsid w:val="00AE586B"/>
    <w:rsid w:val="00AE5CC7"/>
    <w:rsid w:val="00AE629E"/>
    <w:rsid w:val="00AE693A"/>
    <w:rsid w:val="00AE6994"/>
    <w:rsid w:val="00AE7BA7"/>
    <w:rsid w:val="00AF042E"/>
    <w:rsid w:val="00AF15B8"/>
    <w:rsid w:val="00AF16D1"/>
    <w:rsid w:val="00AF1DE4"/>
    <w:rsid w:val="00AF1F9F"/>
    <w:rsid w:val="00AF225E"/>
    <w:rsid w:val="00AF2725"/>
    <w:rsid w:val="00AF33F6"/>
    <w:rsid w:val="00AF405D"/>
    <w:rsid w:val="00AF446B"/>
    <w:rsid w:val="00AF4570"/>
    <w:rsid w:val="00AF5680"/>
    <w:rsid w:val="00AF623E"/>
    <w:rsid w:val="00AF62F1"/>
    <w:rsid w:val="00AF764A"/>
    <w:rsid w:val="00B004E4"/>
    <w:rsid w:val="00B006E8"/>
    <w:rsid w:val="00B011A3"/>
    <w:rsid w:val="00B01207"/>
    <w:rsid w:val="00B01619"/>
    <w:rsid w:val="00B017B4"/>
    <w:rsid w:val="00B022FC"/>
    <w:rsid w:val="00B0289D"/>
    <w:rsid w:val="00B02B6D"/>
    <w:rsid w:val="00B05EB5"/>
    <w:rsid w:val="00B069FC"/>
    <w:rsid w:val="00B06BA6"/>
    <w:rsid w:val="00B06DFC"/>
    <w:rsid w:val="00B07356"/>
    <w:rsid w:val="00B1084B"/>
    <w:rsid w:val="00B10DCE"/>
    <w:rsid w:val="00B113DD"/>
    <w:rsid w:val="00B12315"/>
    <w:rsid w:val="00B1252E"/>
    <w:rsid w:val="00B130AA"/>
    <w:rsid w:val="00B13ADB"/>
    <w:rsid w:val="00B14670"/>
    <w:rsid w:val="00B14C1A"/>
    <w:rsid w:val="00B15097"/>
    <w:rsid w:val="00B1521D"/>
    <w:rsid w:val="00B15672"/>
    <w:rsid w:val="00B16922"/>
    <w:rsid w:val="00B1701F"/>
    <w:rsid w:val="00B17D65"/>
    <w:rsid w:val="00B21C2E"/>
    <w:rsid w:val="00B21FD6"/>
    <w:rsid w:val="00B22748"/>
    <w:rsid w:val="00B22B54"/>
    <w:rsid w:val="00B22CA0"/>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499"/>
    <w:rsid w:val="00B30AF2"/>
    <w:rsid w:val="00B31D3E"/>
    <w:rsid w:val="00B31DDE"/>
    <w:rsid w:val="00B320FE"/>
    <w:rsid w:val="00B32410"/>
    <w:rsid w:val="00B326F6"/>
    <w:rsid w:val="00B327C1"/>
    <w:rsid w:val="00B32AC7"/>
    <w:rsid w:val="00B334AA"/>
    <w:rsid w:val="00B3409D"/>
    <w:rsid w:val="00B348AB"/>
    <w:rsid w:val="00B349EB"/>
    <w:rsid w:val="00B34B0B"/>
    <w:rsid w:val="00B35254"/>
    <w:rsid w:val="00B3535B"/>
    <w:rsid w:val="00B35590"/>
    <w:rsid w:val="00B3579C"/>
    <w:rsid w:val="00B35A9B"/>
    <w:rsid w:val="00B363BE"/>
    <w:rsid w:val="00B3657B"/>
    <w:rsid w:val="00B366BB"/>
    <w:rsid w:val="00B3705D"/>
    <w:rsid w:val="00B403F2"/>
    <w:rsid w:val="00B407D3"/>
    <w:rsid w:val="00B40DFE"/>
    <w:rsid w:val="00B40F77"/>
    <w:rsid w:val="00B4131F"/>
    <w:rsid w:val="00B41B6E"/>
    <w:rsid w:val="00B41ED4"/>
    <w:rsid w:val="00B41FC6"/>
    <w:rsid w:val="00B42ABC"/>
    <w:rsid w:val="00B43318"/>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47A89"/>
    <w:rsid w:val="00B501BF"/>
    <w:rsid w:val="00B51186"/>
    <w:rsid w:val="00B5171E"/>
    <w:rsid w:val="00B518FE"/>
    <w:rsid w:val="00B51C31"/>
    <w:rsid w:val="00B52118"/>
    <w:rsid w:val="00B52C72"/>
    <w:rsid w:val="00B52CFB"/>
    <w:rsid w:val="00B5317D"/>
    <w:rsid w:val="00B539D3"/>
    <w:rsid w:val="00B53B29"/>
    <w:rsid w:val="00B53B81"/>
    <w:rsid w:val="00B53D45"/>
    <w:rsid w:val="00B548BE"/>
    <w:rsid w:val="00B54FF8"/>
    <w:rsid w:val="00B557C6"/>
    <w:rsid w:val="00B55991"/>
    <w:rsid w:val="00B55E70"/>
    <w:rsid w:val="00B563A7"/>
    <w:rsid w:val="00B56D76"/>
    <w:rsid w:val="00B57016"/>
    <w:rsid w:val="00B57477"/>
    <w:rsid w:val="00B574C7"/>
    <w:rsid w:val="00B57DCA"/>
    <w:rsid w:val="00B57F6C"/>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6D93"/>
    <w:rsid w:val="00B7718E"/>
    <w:rsid w:val="00B80222"/>
    <w:rsid w:val="00B808EB"/>
    <w:rsid w:val="00B80AAC"/>
    <w:rsid w:val="00B815C2"/>
    <w:rsid w:val="00B81854"/>
    <w:rsid w:val="00B818D3"/>
    <w:rsid w:val="00B81B31"/>
    <w:rsid w:val="00B81BE0"/>
    <w:rsid w:val="00B81F1C"/>
    <w:rsid w:val="00B832B0"/>
    <w:rsid w:val="00B8365A"/>
    <w:rsid w:val="00B8369D"/>
    <w:rsid w:val="00B83EAA"/>
    <w:rsid w:val="00B840D4"/>
    <w:rsid w:val="00B843B5"/>
    <w:rsid w:val="00B8523A"/>
    <w:rsid w:val="00B85466"/>
    <w:rsid w:val="00B8582F"/>
    <w:rsid w:val="00B85F1D"/>
    <w:rsid w:val="00B868B2"/>
    <w:rsid w:val="00B86E16"/>
    <w:rsid w:val="00B87285"/>
    <w:rsid w:val="00B872ED"/>
    <w:rsid w:val="00B8794B"/>
    <w:rsid w:val="00B87ABC"/>
    <w:rsid w:val="00B87FBC"/>
    <w:rsid w:val="00B9067A"/>
    <w:rsid w:val="00B910CE"/>
    <w:rsid w:val="00B9204E"/>
    <w:rsid w:val="00B9283E"/>
    <w:rsid w:val="00B92AFF"/>
    <w:rsid w:val="00B92F24"/>
    <w:rsid w:val="00B93401"/>
    <w:rsid w:val="00B94097"/>
    <w:rsid w:val="00B94B9A"/>
    <w:rsid w:val="00B9511E"/>
    <w:rsid w:val="00B95EF4"/>
    <w:rsid w:val="00B9648B"/>
    <w:rsid w:val="00B964A1"/>
    <w:rsid w:val="00B967E5"/>
    <w:rsid w:val="00B96935"/>
    <w:rsid w:val="00B96AC8"/>
    <w:rsid w:val="00B96AF1"/>
    <w:rsid w:val="00B96F74"/>
    <w:rsid w:val="00B97164"/>
    <w:rsid w:val="00B97FB7"/>
    <w:rsid w:val="00BA06FC"/>
    <w:rsid w:val="00BA10EB"/>
    <w:rsid w:val="00BA11A4"/>
    <w:rsid w:val="00BA127F"/>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994"/>
    <w:rsid w:val="00BB1D24"/>
    <w:rsid w:val="00BB1DDD"/>
    <w:rsid w:val="00BB23BC"/>
    <w:rsid w:val="00BB298D"/>
    <w:rsid w:val="00BB2ED8"/>
    <w:rsid w:val="00BB301D"/>
    <w:rsid w:val="00BB3B54"/>
    <w:rsid w:val="00BB3C5F"/>
    <w:rsid w:val="00BB3D7A"/>
    <w:rsid w:val="00BB4873"/>
    <w:rsid w:val="00BB50CE"/>
    <w:rsid w:val="00BB512A"/>
    <w:rsid w:val="00BB5C88"/>
    <w:rsid w:val="00BB6A2C"/>
    <w:rsid w:val="00BB6E82"/>
    <w:rsid w:val="00BB7070"/>
    <w:rsid w:val="00BB71A6"/>
    <w:rsid w:val="00BB72DF"/>
    <w:rsid w:val="00BC0478"/>
    <w:rsid w:val="00BC0A1E"/>
    <w:rsid w:val="00BC0B8F"/>
    <w:rsid w:val="00BC13AE"/>
    <w:rsid w:val="00BC168C"/>
    <w:rsid w:val="00BC1786"/>
    <w:rsid w:val="00BC18EE"/>
    <w:rsid w:val="00BC1D8A"/>
    <w:rsid w:val="00BC2900"/>
    <w:rsid w:val="00BC2A51"/>
    <w:rsid w:val="00BC35AF"/>
    <w:rsid w:val="00BC3A2F"/>
    <w:rsid w:val="00BC5286"/>
    <w:rsid w:val="00BC57F9"/>
    <w:rsid w:val="00BC5B73"/>
    <w:rsid w:val="00BC5FAB"/>
    <w:rsid w:val="00BC62B8"/>
    <w:rsid w:val="00BC73AE"/>
    <w:rsid w:val="00BC7770"/>
    <w:rsid w:val="00BC77E1"/>
    <w:rsid w:val="00BD0132"/>
    <w:rsid w:val="00BD0692"/>
    <w:rsid w:val="00BD0D89"/>
    <w:rsid w:val="00BD0D8A"/>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E14D7"/>
    <w:rsid w:val="00BE14FD"/>
    <w:rsid w:val="00BE1E61"/>
    <w:rsid w:val="00BE2AF7"/>
    <w:rsid w:val="00BE2CEF"/>
    <w:rsid w:val="00BE2E04"/>
    <w:rsid w:val="00BE38BD"/>
    <w:rsid w:val="00BE45D1"/>
    <w:rsid w:val="00BE4817"/>
    <w:rsid w:val="00BE4F89"/>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882"/>
    <w:rsid w:val="00BF5F10"/>
    <w:rsid w:val="00BF611E"/>
    <w:rsid w:val="00BF6956"/>
    <w:rsid w:val="00BF70A6"/>
    <w:rsid w:val="00BF7B4F"/>
    <w:rsid w:val="00BF7C3F"/>
    <w:rsid w:val="00C006FE"/>
    <w:rsid w:val="00C007E0"/>
    <w:rsid w:val="00C0089E"/>
    <w:rsid w:val="00C012A1"/>
    <w:rsid w:val="00C01A7E"/>
    <w:rsid w:val="00C01EC8"/>
    <w:rsid w:val="00C02174"/>
    <w:rsid w:val="00C029D5"/>
    <w:rsid w:val="00C02EE2"/>
    <w:rsid w:val="00C03297"/>
    <w:rsid w:val="00C03779"/>
    <w:rsid w:val="00C037A3"/>
    <w:rsid w:val="00C03CE8"/>
    <w:rsid w:val="00C04089"/>
    <w:rsid w:val="00C04256"/>
    <w:rsid w:val="00C046EE"/>
    <w:rsid w:val="00C047B1"/>
    <w:rsid w:val="00C04AE5"/>
    <w:rsid w:val="00C0590F"/>
    <w:rsid w:val="00C05B51"/>
    <w:rsid w:val="00C0632B"/>
    <w:rsid w:val="00C079F7"/>
    <w:rsid w:val="00C117BE"/>
    <w:rsid w:val="00C11F47"/>
    <w:rsid w:val="00C126B6"/>
    <w:rsid w:val="00C12CB2"/>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2FE"/>
    <w:rsid w:val="00C214D0"/>
    <w:rsid w:val="00C21C62"/>
    <w:rsid w:val="00C22122"/>
    <w:rsid w:val="00C22D21"/>
    <w:rsid w:val="00C22E03"/>
    <w:rsid w:val="00C244C9"/>
    <w:rsid w:val="00C245F9"/>
    <w:rsid w:val="00C24667"/>
    <w:rsid w:val="00C24DEA"/>
    <w:rsid w:val="00C25517"/>
    <w:rsid w:val="00C259D5"/>
    <w:rsid w:val="00C25C12"/>
    <w:rsid w:val="00C26299"/>
    <w:rsid w:val="00C2652C"/>
    <w:rsid w:val="00C26576"/>
    <w:rsid w:val="00C27766"/>
    <w:rsid w:val="00C27D7B"/>
    <w:rsid w:val="00C3004C"/>
    <w:rsid w:val="00C30246"/>
    <w:rsid w:val="00C30734"/>
    <w:rsid w:val="00C30849"/>
    <w:rsid w:val="00C31338"/>
    <w:rsid w:val="00C31B21"/>
    <w:rsid w:val="00C31C91"/>
    <w:rsid w:val="00C31CA2"/>
    <w:rsid w:val="00C329C7"/>
    <w:rsid w:val="00C33317"/>
    <w:rsid w:val="00C3370B"/>
    <w:rsid w:val="00C3384E"/>
    <w:rsid w:val="00C3454B"/>
    <w:rsid w:val="00C34E7E"/>
    <w:rsid w:val="00C34F50"/>
    <w:rsid w:val="00C35693"/>
    <w:rsid w:val="00C366CB"/>
    <w:rsid w:val="00C367A9"/>
    <w:rsid w:val="00C3707A"/>
    <w:rsid w:val="00C415D1"/>
    <w:rsid w:val="00C421E8"/>
    <w:rsid w:val="00C4252E"/>
    <w:rsid w:val="00C42733"/>
    <w:rsid w:val="00C43541"/>
    <w:rsid w:val="00C435AB"/>
    <w:rsid w:val="00C4447C"/>
    <w:rsid w:val="00C44B7B"/>
    <w:rsid w:val="00C45005"/>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479"/>
    <w:rsid w:val="00C61071"/>
    <w:rsid w:val="00C61206"/>
    <w:rsid w:val="00C61901"/>
    <w:rsid w:val="00C619C4"/>
    <w:rsid w:val="00C61A4C"/>
    <w:rsid w:val="00C6200C"/>
    <w:rsid w:val="00C62A19"/>
    <w:rsid w:val="00C62BF3"/>
    <w:rsid w:val="00C62E1D"/>
    <w:rsid w:val="00C633AA"/>
    <w:rsid w:val="00C6348C"/>
    <w:rsid w:val="00C638AE"/>
    <w:rsid w:val="00C63C2C"/>
    <w:rsid w:val="00C64E91"/>
    <w:rsid w:val="00C655C1"/>
    <w:rsid w:val="00C658AB"/>
    <w:rsid w:val="00C663BF"/>
    <w:rsid w:val="00C66893"/>
    <w:rsid w:val="00C67020"/>
    <w:rsid w:val="00C67EFD"/>
    <w:rsid w:val="00C710DF"/>
    <w:rsid w:val="00C7134C"/>
    <w:rsid w:val="00C71631"/>
    <w:rsid w:val="00C718B8"/>
    <w:rsid w:val="00C71906"/>
    <w:rsid w:val="00C72004"/>
    <w:rsid w:val="00C724E8"/>
    <w:rsid w:val="00C7301F"/>
    <w:rsid w:val="00C73B6D"/>
    <w:rsid w:val="00C7405B"/>
    <w:rsid w:val="00C75487"/>
    <w:rsid w:val="00C75861"/>
    <w:rsid w:val="00C75A33"/>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5EC0"/>
    <w:rsid w:val="00C861C7"/>
    <w:rsid w:val="00C86893"/>
    <w:rsid w:val="00C87171"/>
    <w:rsid w:val="00C875BA"/>
    <w:rsid w:val="00C8789A"/>
    <w:rsid w:val="00C90955"/>
    <w:rsid w:val="00C90D63"/>
    <w:rsid w:val="00C913AC"/>
    <w:rsid w:val="00C91CC6"/>
    <w:rsid w:val="00C92255"/>
    <w:rsid w:val="00C93A2E"/>
    <w:rsid w:val="00C94DB9"/>
    <w:rsid w:val="00C95A1B"/>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52A"/>
    <w:rsid w:val="00CB0613"/>
    <w:rsid w:val="00CB071C"/>
    <w:rsid w:val="00CB0E4E"/>
    <w:rsid w:val="00CB0F05"/>
    <w:rsid w:val="00CB18D7"/>
    <w:rsid w:val="00CB1A3A"/>
    <w:rsid w:val="00CB2DA3"/>
    <w:rsid w:val="00CB3652"/>
    <w:rsid w:val="00CB40DB"/>
    <w:rsid w:val="00CB41FF"/>
    <w:rsid w:val="00CB42D0"/>
    <w:rsid w:val="00CB46A3"/>
    <w:rsid w:val="00CB663A"/>
    <w:rsid w:val="00CB7F96"/>
    <w:rsid w:val="00CC0518"/>
    <w:rsid w:val="00CC1E9E"/>
    <w:rsid w:val="00CC212F"/>
    <w:rsid w:val="00CC2457"/>
    <w:rsid w:val="00CC2827"/>
    <w:rsid w:val="00CC2CC2"/>
    <w:rsid w:val="00CC3E48"/>
    <w:rsid w:val="00CC3F96"/>
    <w:rsid w:val="00CC4216"/>
    <w:rsid w:val="00CC4658"/>
    <w:rsid w:val="00CC48BE"/>
    <w:rsid w:val="00CC4DAA"/>
    <w:rsid w:val="00CC5536"/>
    <w:rsid w:val="00CC5768"/>
    <w:rsid w:val="00CC601C"/>
    <w:rsid w:val="00CC61E2"/>
    <w:rsid w:val="00CC6924"/>
    <w:rsid w:val="00CC72E9"/>
    <w:rsid w:val="00CC749F"/>
    <w:rsid w:val="00CC78E1"/>
    <w:rsid w:val="00CC7D4C"/>
    <w:rsid w:val="00CC7F46"/>
    <w:rsid w:val="00CD0445"/>
    <w:rsid w:val="00CD060E"/>
    <w:rsid w:val="00CD1052"/>
    <w:rsid w:val="00CD107C"/>
    <w:rsid w:val="00CD10D5"/>
    <w:rsid w:val="00CD1450"/>
    <w:rsid w:val="00CD1E41"/>
    <w:rsid w:val="00CD2188"/>
    <w:rsid w:val="00CD21F8"/>
    <w:rsid w:val="00CD23E3"/>
    <w:rsid w:val="00CD2A89"/>
    <w:rsid w:val="00CD2C7E"/>
    <w:rsid w:val="00CD3848"/>
    <w:rsid w:val="00CD38C9"/>
    <w:rsid w:val="00CD3DE9"/>
    <w:rsid w:val="00CD3F6C"/>
    <w:rsid w:val="00CD4447"/>
    <w:rsid w:val="00CD4819"/>
    <w:rsid w:val="00CD4B31"/>
    <w:rsid w:val="00CD5C13"/>
    <w:rsid w:val="00CD5E55"/>
    <w:rsid w:val="00CD6189"/>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282E"/>
    <w:rsid w:val="00CF2A20"/>
    <w:rsid w:val="00CF2F37"/>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CCB"/>
    <w:rsid w:val="00CF6F96"/>
    <w:rsid w:val="00CF70A9"/>
    <w:rsid w:val="00CF7452"/>
    <w:rsid w:val="00CF7E56"/>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473"/>
    <w:rsid w:val="00D10EF4"/>
    <w:rsid w:val="00D11A99"/>
    <w:rsid w:val="00D11CE7"/>
    <w:rsid w:val="00D12864"/>
    <w:rsid w:val="00D1295E"/>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112A"/>
    <w:rsid w:val="00D21E78"/>
    <w:rsid w:val="00D222F9"/>
    <w:rsid w:val="00D226A0"/>
    <w:rsid w:val="00D22875"/>
    <w:rsid w:val="00D228CF"/>
    <w:rsid w:val="00D229DE"/>
    <w:rsid w:val="00D22C0F"/>
    <w:rsid w:val="00D2441A"/>
    <w:rsid w:val="00D24E13"/>
    <w:rsid w:val="00D24E68"/>
    <w:rsid w:val="00D2540B"/>
    <w:rsid w:val="00D25982"/>
    <w:rsid w:val="00D2674D"/>
    <w:rsid w:val="00D267D6"/>
    <w:rsid w:val="00D26C08"/>
    <w:rsid w:val="00D26F6C"/>
    <w:rsid w:val="00D271E5"/>
    <w:rsid w:val="00D27393"/>
    <w:rsid w:val="00D27B03"/>
    <w:rsid w:val="00D27D99"/>
    <w:rsid w:val="00D30CE7"/>
    <w:rsid w:val="00D31338"/>
    <w:rsid w:val="00D313A0"/>
    <w:rsid w:val="00D313BB"/>
    <w:rsid w:val="00D31FA1"/>
    <w:rsid w:val="00D32266"/>
    <w:rsid w:val="00D333C9"/>
    <w:rsid w:val="00D3344B"/>
    <w:rsid w:val="00D3367D"/>
    <w:rsid w:val="00D3373D"/>
    <w:rsid w:val="00D33934"/>
    <w:rsid w:val="00D33963"/>
    <w:rsid w:val="00D33B69"/>
    <w:rsid w:val="00D34874"/>
    <w:rsid w:val="00D34FD4"/>
    <w:rsid w:val="00D35B4A"/>
    <w:rsid w:val="00D36D56"/>
    <w:rsid w:val="00D37602"/>
    <w:rsid w:val="00D3762C"/>
    <w:rsid w:val="00D37E73"/>
    <w:rsid w:val="00D40065"/>
    <w:rsid w:val="00D401D3"/>
    <w:rsid w:val="00D4072B"/>
    <w:rsid w:val="00D40762"/>
    <w:rsid w:val="00D40C6C"/>
    <w:rsid w:val="00D40E4B"/>
    <w:rsid w:val="00D41015"/>
    <w:rsid w:val="00D41048"/>
    <w:rsid w:val="00D411FE"/>
    <w:rsid w:val="00D41554"/>
    <w:rsid w:val="00D419C9"/>
    <w:rsid w:val="00D422FF"/>
    <w:rsid w:val="00D42D6A"/>
    <w:rsid w:val="00D430CE"/>
    <w:rsid w:val="00D431E1"/>
    <w:rsid w:val="00D4362D"/>
    <w:rsid w:val="00D436D3"/>
    <w:rsid w:val="00D438E1"/>
    <w:rsid w:val="00D439E1"/>
    <w:rsid w:val="00D43C2E"/>
    <w:rsid w:val="00D4423E"/>
    <w:rsid w:val="00D44ECB"/>
    <w:rsid w:val="00D44FE3"/>
    <w:rsid w:val="00D45234"/>
    <w:rsid w:val="00D45547"/>
    <w:rsid w:val="00D4569D"/>
    <w:rsid w:val="00D460A8"/>
    <w:rsid w:val="00D46412"/>
    <w:rsid w:val="00D46BE2"/>
    <w:rsid w:val="00D47651"/>
    <w:rsid w:val="00D47B83"/>
    <w:rsid w:val="00D47D7E"/>
    <w:rsid w:val="00D47DE9"/>
    <w:rsid w:val="00D5012A"/>
    <w:rsid w:val="00D50184"/>
    <w:rsid w:val="00D5021C"/>
    <w:rsid w:val="00D503BC"/>
    <w:rsid w:val="00D50471"/>
    <w:rsid w:val="00D51BDB"/>
    <w:rsid w:val="00D51DBE"/>
    <w:rsid w:val="00D51E6F"/>
    <w:rsid w:val="00D52B7C"/>
    <w:rsid w:val="00D53348"/>
    <w:rsid w:val="00D5344C"/>
    <w:rsid w:val="00D535A6"/>
    <w:rsid w:val="00D53A22"/>
    <w:rsid w:val="00D53F07"/>
    <w:rsid w:val="00D541BE"/>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09C2"/>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E01"/>
    <w:rsid w:val="00D672DD"/>
    <w:rsid w:val="00D674AE"/>
    <w:rsid w:val="00D67DB1"/>
    <w:rsid w:val="00D70195"/>
    <w:rsid w:val="00D705BD"/>
    <w:rsid w:val="00D707DD"/>
    <w:rsid w:val="00D70C65"/>
    <w:rsid w:val="00D719B7"/>
    <w:rsid w:val="00D71B88"/>
    <w:rsid w:val="00D71E2B"/>
    <w:rsid w:val="00D7210D"/>
    <w:rsid w:val="00D7231B"/>
    <w:rsid w:val="00D7262C"/>
    <w:rsid w:val="00D726EE"/>
    <w:rsid w:val="00D72CFA"/>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11C7"/>
    <w:rsid w:val="00D81519"/>
    <w:rsid w:val="00D81D98"/>
    <w:rsid w:val="00D81F20"/>
    <w:rsid w:val="00D8234C"/>
    <w:rsid w:val="00D82A3C"/>
    <w:rsid w:val="00D82BC7"/>
    <w:rsid w:val="00D82D71"/>
    <w:rsid w:val="00D82DE1"/>
    <w:rsid w:val="00D82E4E"/>
    <w:rsid w:val="00D838C7"/>
    <w:rsid w:val="00D839E6"/>
    <w:rsid w:val="00D84139"/>
    <w:rsid w:val="00D84543"/>
    <w:rsid w:val="00D84E4A"/>
    <w:rsid w:val="00D8596D"/>
    <w:rsid w:val="00D85D7C"/>
    <w:rsid w:val="00D85E87"/>
    <w:rsid w:val="00D860ED"/>
    <w:rsid w:val="00D87782"/>
    <w:rsid w:val="00D87849"/>
    <w:rsid w:val="00D87B62"/>
    <w:rsid w:val="00D87D1C"/>
    <w:rsid w:val="00D9103F"/>
    <w:rsid w:val="00D91412"/>
    <w:rsid w:val="00D91924"/>
    <w:rsid w:val="00D91FAB"/>
    <w:rsid w:val="00D9220F"/>
    <w:rsid w:val="00D924BB"/>
    <w:rsid w:val="00D927FE"/>
    <w:rsid w:val="00D92CAF"/>
    <w:rsid w:val="00D92DF0"/>
    <w:rsid w:val="00D936AE"/>
    <w:rsid w:val="00D93A77"/>
    <w:rsid w:val="00D93C80"/>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5168"/>
    <w:rsid w:val="00DA53AC"/>
    <w:rsid w:val="00DA5611"/>
    <w:rsid w:val="00DA5911"/>
    <w:rsid w:val="00DA5EB7"/>
    <w:rsid w:val="00DA6363"/>
    <w:rsid w:val="00DA6569"/>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144"/>
    <w:rsid w:val="00DC64A2"/>
    <w:rsid w:val="00DC690A"/>
    <w:rsid w:val="00DC6F12"/>
    <w:rsid w:val="00DC7B92"/>
    <w:rsid w:val="00DC7BD1"/>
    <w:rsid w:val="00DC7E2E"/>
    <w:rsid w:val="00DD0731"/>
    <w:rsid w:val="00DD0F4B"/>
    <w:rsid w:val="00DD152A"/>
    <w:rsid w:val="00DD1C14"/>
    <w:rsid w:val="00DD219C"/>
    <w:rsid w:val="00DD2B8D"/>
    <w:rsid w:val="00DD2F3B"/>
    <w:rsid w:val="00DD3770"/>
    <w:rsid w:val="00DD39B8"/>
    <w:rsid w:val="00DD43D0"/>
    <w:rsid w:val="00DD4B3A"/>
    <w:rsid w:val="00DD51E4"/>
    <w:rsid w:val="00DD56A3"/>
    <w:rsid w:val="00DD5CB8"/>
    <w:rsid w:val="00DD6071"/>
    <w:rsid w:val="00DD63A9"/>
    <w:rsid w:val="00DD63DD"/>
    <w:rsid w:val="00DD645E"/>
    <w:rsid w:val="00DD6F4C"/>
    <w:rsid w:val="00DD72C5"/>
    <w:rsid w:val="00DD73E6"/>
    <w:rsid w:val="00DD79D0"/>
    <w:rsid w:val="00DE0578"/>
    <w:rsid w:val="00DE0F1A"/>
    <w:rsid w:val="00DE1FEC"/>
    <w:rsid w:val="00DE2D96"/>
    <w:rsid w:val="00DE3456"/>
    <w:rsid w:val="00DE3988"/>
    <w:rsid w:val="00DE40FE"/>
    <w:rsid w:val="00DE4144"/>
    <w:rsid w:val="00DE51CD"/>
    <w:rsid w:val="00DE54EF"/>
    <w:rsid w:val="00DE5700"/>
    <w:rsid w:val="00DE5A67"/>
    <w:rsid w:val="00DE6164"/>
    <w:rsid w:val="00DE77E5"/>
    <w:rsid w:val="00DE7824"/>
    <w:rsid w:val="00DE7B23"/>
    <w:rsid w:val="00DE7E8E"/>
    <w:rsid w:val="00DF012D"/>
    <w:rsid w:val="00DF0879"/>
    <w:rsid w:val="00DF0928"/>
    <w:rsid w:val="00DF0AF5"/>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79E"/>
    <w:rsid w:val="00E00CEE"/>
    <w:rsid w:val="00E0202F"/>
    <w:rsid w:val="00E02610"/>
    <w:rsid w:val="00E036DE"/>
    <w:rsid w:val="00E039C2"/>
    <w:rsid w:val="00E040F8"/>
    <w:rsid w:val="00E0525F"/>
    <w:rsid w:val="00E06723"/>
    <w:rsid w:val="00E06929"/>
    <w:rsid w:val="00E06973"/>
    <w:rsid w:val="00E06992"/>
    <w:rsid w:val="00E06C0A"/>
    <w:rsid w:val="00E0762F"/>
    <w:rsid w:val="00E07D8A"/>
    <w:rsid w:val="00E10643"/>
    <w:rsid w:val="00E11FB2"/>
    <w:rsid w:val="00E1223A"/>
    <w:rsid w:val="00E1249C"/>
    <w:rsid w:val="00E12591"/>
    <w:rsid w:val="00E12C1E"/>
    <w:rsid w:val="00E12F2F"/>
    <w:rsid w:val="00E142FE"/>
    <w:rsid w:val="00E14C2D"/>
    <w:rsid w:val="00E15232"/>
    <w:rsid w:val="00E154F5"/>
    <w:rsid w:val="00E15B49"/>
    <w:rsid w:val="00E16307"/>
    <w:rsid w:val="00E16382"/>
    <w:rsid w:val="00E16FF8"/>
    <w:rsid w:val="00E17227"/>
    <w:rsid w:val="00E1790C"/>
    <w:rsid w:val="00E200A3"/>
    <w:rsid w:val="00E21315"/>
    <w:rsid w:val="00E228B3"/>
    <w:rsid w:val="00E22B61"/>
    <w:rsid w:val="00E2307C"/>
    <w:rsid w:val="00E2368E"/>
    <w:rsid w:val="00E23F4D"/>
    <w:rsid w:val="00E23F60"/>
    <w:rsid w:val="00E240B5"/>
    <w:rsid w:val="00E2433C"/>
    <w:rsid w:val="00E24D2A"/>
    <w:rsid w:val="00E24E8D"/>
    <w:rsid w:val="00E24F0C"/>
    <w:rsid w:val="00E25607"/>
    <w:rsid w:val="00E25700"/>
    <w:rsid w:val="00E25A06"/>
    <w:rsid w:val="00E26342"/>
    <w:rsid w:val="00E263BC"/>
    <w:rsid w:val="00E26569"/>
    <w:rsid w:val="00E265BD"/>
    <w:rsid w:val="00E26773"/>
    <w:rsid w:val="00E26915"/>
    <w:rsid w:val="00E2762A"/>
    <w:rsid w:val="00E279F5"/>
    <w:rsid w:val="00E27AE1"/>
    <w:rsid w:val="00E3022E"/>
    <w:rsid w:val="00E313A3"/>
    <w:rsid w:val="00E318BC"/>
    <w:rsid w:val="00E31EB6"/>
    <w:rsid w:val="00E32141"/>
    <w:rsid w:val="00E32585"/>
    <w:rsid w:val="00E32A31"/>
    <w:rsid w:val="00E32FBC"/>
    <w:rsid w:val="00E331A2"/>
    <w:rsid w:val="00E336FF"/>
    <w:rsid w:val="00E34105"/>
    <w:rsid w:val="00E34991"/>
    <w:rsid w:val="00E34DA7"/>
    <w:rsid w:val="00E34EDA"/>
    <w:rsid w:val="00E35A66"/>
    <w:rsid w:val="00E35DEA"/>
    <w:rsid w:val="00E360B7"/>
    <w:rsid w:val="00E36430"/>
    <w:rsid w:val="00E36F59"/>
    <w:rsid w:val="00E372BC"/>
    <w:rsid w:val="00E37302"/>
    <w:rsid w:val="00E37746"/>
    <w:rsid w:val="00E37A8D"/>
    <w:rsid w:val="00E37B62"/>
    <w:rsid w:val="00E400ED"/>
    <w:rsid w:val="00E40263"/>
    <w:rsid w:val="00E40CD0"/>
    <w:rsid w:val="00E41D55"/>
    <w:rsid w:val="00E41FB5"/>
    <w:rsid w:val="00E42814"/>
    <w:rsid w:val="00E434C1"/>
    <w:rsid w:val="00E43B51"/>
    <w:rsid w:val="00E43C8F"/>
    <w:rsid w:val="00E43D1D"/>
    <w:rsid w:val="00E44405"/>
    <w:rsid w:val="00E449DD"/>
    <w:rsid w:val="00E44B31"/>
    <w:rsid w:val="00E44D1A"/>
    <w:rsid w:val="00E454D9"/>
    <w:rsid w:val="00E45919"/>
    <w:rsid w:val="00E45AB4"/>
    <w:rsid w:val="00E45EB8"/>
    <w:rsid w:val="00E46258"/>
    <w:rsid w:val="00E46482"/>
    <w:rsid w:val="00E46CEF"/>
    <w:rsid w:val="00E47B2A"/>
    <w:rsid w:val="00E47BD3"/>
    <w:rsid w:val="00E50BAD"/>
    <w:rsid w:val="00E50C8B"/>
    <w:rsid w:val="00E510CE"/>
    <w:rsid w:val="00E51518"/>
    <w:rsid w:val="00E51543"/>
    <w:rsid w:val="00E51915"/>
    <w:rsid w:val="00E51A52"/>
    <w:rsid w:val="00E51C12"/>
    <w:rsid w:val="00E51EF2"/>
    <w:rsid w:val="00E52A25"/>
    <w:rsid w:val="00E53809"/>
    <w:rsid w:val="00E53E2C"/>
    <w:rsid w:val="00E54141"/>
    <w:rsid w:val="00E5524A"/>
    <w:rsid w:val="00E55947"/>
    <w:rsid w:val="00E55AAB"/>
    <w:rsid w:val="00E55D8A"/>
    <w:rsid w:val="00E5604A"/>
    <w:rsid w:val="00E561C6"/>
    <w:rsid w:val="00E5654F"/>
    <w:rsid w:val="00E56888"/>
    <w:rsid w:val="00E56B10"/>
    <w:rsid w:val="00E56D28"/>
    <w:rsid w:val="00E571B0"/>
    <w:rsid w:val="00E572B0"/>
    <w:rsid w:val="00E57944"/>
    <w:rsid w:val="00E57B4D"/>
    <w:rsid w:val="00E604D3"/>
    <w:rsid w:val="00E608AF"/>
    <w:rsid w:val="00E60D47"/>
    <w:rsid w:val="00E61042"/>
    <w:rsid w:val="00E61407"/>
    <w:rsid w:val="00E61543"/>
    <w:rsid w:val="00E61C7C"/>
    <w:rsid w:val="00E62296"/>
    <w:rsid w:val="00E6239F"/>
    <w:rsid w:val="00E6326A"/>
    <w:rsid w:val="00E63ADC"/>
    <w:rsid w:val="00E63E6F"/>
    <w:rsid w:val="00E6462C"/>
    <w:rsid w:val="00E646DE"/>
    <w:rsid w:val="00E64968"/>
    <w:rsid w:val="00E65044"/>
    <w:rsid w:val="00E65190"/>
    <w:rsid w:val="00E65589"/>
    <w:rsid w:val="00E655EC"/>
    <w:rsid w:val="00E65BFC"/>
    <w:rsid w:val="00E65E0D"/>
    <w:rsid w:val="00E666CC"/>
    <w:rsid w:val="00E66733"/>
    <w:rsid w:val="00E66B6C"/>
    <w:rsid w:val="00E67FE3"/>
    <w:rsid w:val="00E71175"/>
    <w:rsid w:val="00E71182"/>
    <w:rsid w:val="00E7187A"/>
    <w:rsid w:val="00E71A37"/>
    <w:rsid w:val="00E71F4D"/>
    <w:rsid w:val="00E7205E"/>
    <w:rsid w:val="00E724D1"/>
    <w:rsid w:val="00E72BE4"/>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8029E"/>
    <w:rsid w:val="00E80347"/>
    <w:rsid w:val="00E809AB"/>
    <w:rsid w:val="00E80B86"/>
    <w:rsid w:val="00E814A0"/>
    <w:rsid w:val="00E81C17"/>
    <w:rsid w:val="00E81D98"/>
    <w:rsid w:val="00E826AF"/>
    <w:rsid w:val="00E827E2"/>
    <w:rsid w:val="00E82B2A"/>
    <w:rsid w:val="00E830AE"/>
    <w:rsid w:val="00E83121"/>
    <w:rsid w:val="00E832B4"/>
    <w:rsid w:val="00E83F18"/>
    <w:rsid w:val="00E8470B"/>
    <w:rsid w:val="00E84A8F"/>
    <w:rsid w:val="00E84AB2"/>
    <w:rsid w:val="00E84CDC"/>
    <w:rsid w:val="00E850A3"/>
    <w:rsid w:val="00E85704"/>
    <w:rsid w:val="00E8609E"/>
    <w:rsid w:val="00E8645C"/>
    <w:rsid w:val="00E86729"/>
    <w:rsid w:val="00E8760D"/>
    <w:rsid w:val="00E878A2"/>
    <w:rsid w:val="00E87D16"/>
    <w:rsid w:val="00E902E8"/>
    <w:rsid w:val="00E90435"/>
    <w:rsid w:val="00E91504"/>
    <w:rsid w:val="00E92213"/>
    <w:rsid w:val="00E92266"/>
    <w:rsid w:val="00E92328"/>
    <w:rsid w:val="00E924CF"/>
    <w:rsid w:val="00E9293B"/>
    <w:rsid w:val="00E92B8E"/>
    <w:rsid w:val="00E92C20"/>
    <w:rsid w:val="00E92F0F"/>
    <w:rsid w:val="00E93755"/>
    <w:rsid w:val="00E93F62"/>
    <w:rsid w:val="00E949FD"/>
    <w:rsid w:val="00E94F80"/>
    <w:rsid w:val="00E952EF"/>
    <w:rsid w:val="00E95477"/>
    <w:rsid w:val="00E962F8"/>
    <w:rsid w:val="00E96CCB"/>
    <w:rsid w:val="00E96D54"/>
    <w:rsid w:val="00E96DAC"/>
    <w:rsid w:val="00E97321"/>
    <w:rsid w:val="00EA0C09"/>
    <w:rsid w:val="00EA153A"/>
    <w:rsid w:val="00EA1DB6"/>
    <w:rsid w:val="00EA20E9"/>
    <w:rsid w:val="00EA23F4"/>
    <w:rsid w:val="00EA2B7A"/>
    <w:rsid w:val="00EA2D55"/>
    <w:rsid w:val="00EA3BA8"/>
    <w:rsid w:val="00EA459C"/>
    <w:rsid w:val="00EA5343"/>
    <w:rsid w:val="00EA5418"/>
    <w:rsid w:val="00EA572F"/>
    <w:rsid w:val="00EA59E0"/>
    <w:rsid w:val="00EA5D99"/>
    <w:rsid w:val="00EA661F"/>
    <w:rsid w:val="00EA66E4"/>
    <w:rsid w:val="00EA7293"/>
    <w:rsid w:val="00EA7AF6"/>
    <w:rsid w:val="00EB0279"/>
    <w:rsid w:val="00EB0869"/>
    <w:rsid w:val="00EB0AAA"/>
    <w:rsid w:val="00EB0FF5"/>
    <w:rsid w:val="00EB1338"/>
    <w:rsid w:val="00EB1549"/>
    <w:rsid w:val="00EB1A9A"/>
    <w:rsid w:val="00EB1AC4"/>
    <w:rsid w:val="00EB1C18"/>
    <w:rsid w:val="00EB279C"/>
    <w:rsid w:val="00EB293F"/>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A2"/>
    <w:rsid w:val="00EC1CE3"/>
    <w:rsid w:val="00EC265A"/>
    <w:rsid w:val="00EC2826"/>
    <w:rsid w:val="00EC289F"/>
    <w:rsid w:val="00EC3114"/>
    <w:rsid w:val="00EC3316"/>
    <w:rsid w:val="00EC331A"/>
    <w:rsid w:val="00EC4023"/>
    <w:rsid w:val="00EC4948"/>
    <w:rsid w:val="00EC4FA2"/>
    <w:rsid w:val="00EC5428"/>
    <w:rsid w:val="00EC5933"/>
    <w:rsid w:val="00EC5C66"/>
    <w:rsid w:val="00EC6B03"/>
    <w:rsid w:val="00EC6CCD"/>
    <w:rsid w:val="00EC76F7"/>
    <w:rsid w:val="00EC7DFE"/>
    <w:rsid w:val="00ED0040"/>
    <w:rsid w:val="00ED0DEA"/>
    <w:rsid w:val="00ED19A9"/>
    <w:rsid w:val="00ED1C15"/>
    <w:rsid w:val="00ED213C"/>
    <w:rsid w:val="00ED22EA"/>
    <w:rsid w:val="00ED2991"/>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32EC"/>
    <w:rsid w:val="00EE376E"/>
    <w:rsid w:val="00EE3AC5"/>
    <w:rsid w:val="00EE3B8A"/>
    <w:rsid w:val="00EE4175"/>
    <w:rsid w:val="00EE51C1"/>
    <w:rsid w:val="00EE5B91"/>
    <w:rsid w:val="00EE5FCE"/>
    <w:rsid w:val="00EE6248"/>
    <w:rsid w:val="00EE6AB2"/>
    <w:rsid w:val="00EE712F"/>
    <w:rsid w:val="00EE737E"/>
    <w:rsid w:val="00EE7D17"/>
    <w:rsid w:val="00EF0447"/>
    <w:rsid w:val="00EF1419"/>
    <w:rsid w:val="00EF1D7F"/>
    <w:rsid w:val="00EF1E4C"/>
    <w:rsid w:val="00EF2FEA"/>
    <w:rsid w:val="00EF303C"/>
    <w:rsid w:val="00EF3221"/>
    <w:rsid w:val="00EF38BD"/>
    <w:rsid w:val="00EF3C50"/>
    <w:rsid w:val="00EF3D48"/>
    <w:rsid w:val="00EF4310"/>
    <w:rsid w:val="00EF48C7"/>
    <w:rsid w:val="00EF511E"/>
    <w:rsid w:val="00EF60A4"/>
    <w:rsid w:val="00EF6D2C"/>
    <w:rsid w:val="00EF6F70"/>
    <w:rsid w:val="00EF7BBC"/>
    <w:rsid w:val="00F00159"/>
    <w:rsid w:val="00F001C1"/>
    <w:rsid w:val="00F00C09"/>
    <w:rsid w:val="00F00F80"/>
    <w:rsid w:val="00F012CE"/>
    <w:rsid w:val="00F019DD"/>
    <w:rsid w:val="00F01D14"/>
    <w:rsid w:val="00F01D38"/>
    <w:rsid w:val="00F026E3"/>
    <w:rsid w:val="00F03753"/>
    <w:rsid w:val="00F0378E"/>
    <w:rsid w:val="00F03EAD"/>
    <w:rsid w:val="00F040A7"/>
    <w:rsid w:val="00F04983"/>
    <w:rsid w:val="00F04E48"/>
    <w:rsid w:val="00F05996"/>
    <w:rsid w:val="00F05A19"/>
    <w:rsid w:val="00F05AA5"/>
    <w:rsid w:val="00F064F9"/>
    <w:rsid w:val="00F06D9F"/>
    <w:rsid w:val="00F072BC"/>
    <w:rsid w:val="00F07587"/>
    <w:rsid w:val="00F076DE"/>
    <w:rsid w:val="00F07EBC"/>
    <w:rsid w:val="00F106AE"/>
    <w:rsid w:val="00F10972"/>
    <w:rsid w:val="00F10E94"/>
    <w:rsid w:val="00F10F34"/>
    <w:rsid w:val="00F112F1"/>
    <w:rsid w:val="00F117C2"/>
    <w:rsid w:val="00F123DA"/>
    <w:rsid w:val="00F12A41"/>
    <w:rsid w:val="00F13941"/>
    <w:rsid w:val="00F14405"/>
    <w:rsid w:val="00F1445F"/>
    <w:rsid w:val="00F145DF"/>
    <w:rsid w:val="00F14D61"/>
    <w:rsid w:val="00F1521E"/>
    <w:rsid w:val="00F15323"/>
    <w:rsid w:val="00F15557"/>
    <w:rsid w:val="00F16377"/>
    <w:rsid w:val="00F16FD0"/>
    <w:rsid w:val="00F176B7"/>
    <w:rsid w:val="00F17D32"/>
    <w:rsid w:val="00F20579"/>
    <w:rsid w:val="00F20612"/>
    <w:rsid w:val="00F20859"/>
    <w:rsid w:val="00F20F66"/>
    <w:rsid w:val="00F21940"/>
    <w:rsid w:val="00F2286E"/>
    <w:rsid w:val="00F22A74"/>
    <w:rsid w:val="00F22D00"/>
    <w:rsid w:val="00F2310E"/>
    <w:rsid w:val="00F237F2"/>
    <w:rsid w:val="00F2403B"/>
    <w:rsid w:val="00F245A3"/>
    <w:rsid w:val="00F251D8"/>
    <w:rsid w:val="00F25C21"/>
    <w:rsid w:val="00F26065"/>
    <w:rsid w:val="00F270C3"/>
    <w:rsid w:val="00F273C1"/>
    <w:rsid w:val="00F2757C"/>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626"/>
    <w:rsid w:val="00F34BC3"/>
    <w:rsid w:val="00F3510C"/>
    <w:rsid w:val="00F35996"/>
    <w:rsid w:val="00F36187"/>
    <w:rsid w:val="00F3620C"/>
    <w:rsid w:val="00F362F6"/>
    <w:rsid w:val="00F366C7"/>
    <w:rsid w:val="00F367AF"/>
    <w:rsid w:val="00F367CA"/>
    <w:rsid w:val="00F369FB"/>
    <w:rsid w:val="00F37113"/>
    <w:rsid w:val="00F3736F"/>
    <w:rsid w:val="00F376B1"/>
    <w:rsid w:val="00F40715"/>
    <w:rsid w:val="00F4087C"/>
    <w:rsid w:val="00F4129E"/>
    <w:rsid w:val="00F41311"/>
    <w:rsid w:val="00F414C5"/>
    <w:rsid w:val="00F41AA4"/>
    <w:rsid w:val="00F41C1F"/>
    <w:rsid w:val="00F4248F"/>
    <w:rsid w:val="00F42C97"/>
    <w:rsid w:val="00F42E38"/>
    <w:rsid w:val="00F42FB5"/>
    <w:rsid w:val="00F4365A"/>
    <w:rsid w:val="00F436EC"/>
    <w:rsid w:val="00F43C4A"/>
    <w:rsid w:val="00F43ECA"/>
    <w:rsid w:val="00F44C6C"/>
    <w:rsid w:val="00F44E77"/>
    <w:rsid w:val="00F45A96"/>
    <w:rsid w:val="00F45ACC"/>
    <w:rsid w:val="00F467F7"/>
    <w:rsid w:val="00F47E1E"/>
    <w:rsid w:val="00F500DA"/>
    <w:rsid w:val="00F50965"/>
    <w:rsid w:val="00F50B83"/>
    <w:rsid w:val="00F50CCD"/>
    <w:rsid w:val="00F50FC2"/>
    <w:rsid w:val="00F51C2D"/>
    <w:rsid w:val="00F52868"/>
    <w:rsid w:val="00F52B30"/>
    <w:rsid w:val="00F52FE9"/>
    <w:rsid w:val="00F539BC"/>
    <w:rsid w:val="00F53BE5"/>
    <w:rsid w:val="00F541E4"/>
    <w:rsid w:val="00F5468E"/>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67F1A"/>
    <w:rsid w:val="00F70006"/>
    <w:rsid w:val="00F70207"/>
    <w:rsid w:val="00F709A8"/>
    <w:rsid w:val="00F71865"/>
    <w:rsid w:val="00F71D8E"/>
    <w:rsid w:val="00F7209B"/>
    <w:rsid w:val="00F72203"/>
    <w:rsid w:val="00F728C0"/>
    <w:rsid w:val="00F72C62"/>
    <w:rsid w:val="00F72DCF"/>
    <w:rsid w:val="00F73588"/>
    <w:rsid w:val="00F73619"/>
    <w:rsid w:val="00F742BC"/>
    <w:rsid w:val="00F74611"/>
    <w:rsid w:val="00F749D5"/>
    <w:rsid w:val="00F749EC"/>
    <w:rsid w:val="00F75C66"/>
    <w:rsid w:val="00F77167"/>
    <w:rsid w:val="00F80204"/>
    <w:rsid w:val="00F80723"/>
    <w:rsid w:val="00F81119"/>
    <w:rsid w:val="00F81233"/>
    <w:rsid w:val="00F8141B"/>
    <w:rsid w:val="00F816FE"/>
    <w:rsid w:val="00F81C53"/>
    <w:rsid w:val="00F820DD"/>
    <w:rsid w:val="00F820E8"/>
    <w:rsid w:val="00F8246D"/>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7011"/>
    <w:rsid w:val="00F87AD3"/>
    <w:rsid w:val="00F87EE7"/>
    <w:rsid w:val="00F900EB"/>
    <w:rsid w:val="00F904BB"/>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C9A"/>
    <w:rsid w:val="00F94CBD"/>
    <w:rsid w:val="00F96D06"/>
    <w:rsid w:val="00F97473"/>
    <w:rsid w:val="00F976CC"/>
    <w:rsid w:val="00F97731"/>
    <w:rsid w:val="00F97944"/>
    <w:rsid w:val="00F97A44"/>
    <w:rsid w:val="00FA1646"/>
    <w:rsid w:val="00FA172C"/>
    <w:rsid w:val="00FA1826"/>
    <w:rsid w:val="00FA1F31"/>
    <w:rsid w:val="00FA2416"/>
    <w:rsid w:val="00FA2543"/>
    <w:rsid w:val="00FA2823"/>
    <w:rsid w:val="00FA2B0A"/>
    <w:rsid w:val="00FA324A"/>
    <w:rsid w:val="00FA33FA"/>
    <w:rsid w:val="00FA38F0"/>
    <w:rsid w:val="00FA3C90"/>
    <w:rsid w:val="00FA3DC7"/>
    <w:rsid w:val="00FA42D2"/>
    <w:rsid w:val="00FA43CE"/>
    <w:rsid w:val="00FA449B"/>
    <w:rsid w:val="00FA4C43"/>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9EB"/>
    <w:rsid w:val="00FB1D4E"/>
    <w:rsid w:val="00FB1D71"/>
    <w:rsid w:val="00FB2319"/>
    <w:rsid w:val="00FB2B91"/>
    <w:rsid w:val="00FB2B99"/>
    <w:rsid w:val="00FB2F1F"/>
    <w:rsid w:val="00FB3123"/>
    <w:rsid w:val="00FB3A58"/>
    <w:rsid w:val="00FB3AE4"/>
    <w:rsid w:val="00FB3ED3"/>
    <w:rsid w:val="00FB4B09"/>
    <w:rsid w:val="00FB4B9C"/>
    <w:rsid w:val="00FB4C32"/>
    <w:rsid w:val="00FB4C5B"/>
    <w:rsid w:val="00FB4EF1"/>
    <w:rsid w:val="00FB4FFC"/>
    <w:rsid w:val="00FB5240"/>
    <w:rsid w:val="00FB5542"/>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25B"/>
    <w:rsid w:val="00FD4A11"/>
    <w:rsid w:val="00FD4E1E"/>
    <w:rsid w:val="00FD53E7"/>
    <w:rsid w:val="00FD5D3B"/>
    <w:rsid w:val="00FD6371"/>
    <w:rsid w:val="00FD6708"/>
    <w:rsid w:val="00FD7E34"/>
    <w:rsid w:val="00FE0725"/>
    <w:rsid w:val="00FE08A4"/>
    <w:rsid w:val="00FE131C"/>
    <w:rsid w:val="00FE15F5"/>
    <w:rsid w:val="00FE1784"/>
    <w:rsid w:val="00FE18D3"/>
    <w:rsid w:val="00FE1AF4"/>
    <w:rsid w:val="00FE216A"/>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697DA1E0"/>
  <w15:chartTrackingRefBased/>
  <w15:docId w15:val="{A16EC134-85F7-4FB6-8DAF-F0D66B0B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1">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3">
    <w:name w:val="列出段落 字符1"/>
    <w:aliases w:val="- Bullets 字符1,목록 단락 字符1,?? ?? 字符1,????? 字符1,???? 字符1,Lista1 字符1,列出段落1 字符1,中等深浅网格 1 - 着色 21 字符1,列表段落 字符1,¥¡¡¡¡ì¬º¥¹¥È¶ÎÂä 字符1,ÁÐ³ö¶ÎÂä 字符1,列表段落1 字符1,—ño’i—Ž 字符1,¥ê¥¹¥È¶ÎÂä 字符1,リスト段落 字符1,1st level - Bullet List Paragraph 字符1,Paragrafo elenco 字符"/>
    <w:link w:val="af1"/>
    <w:uiPriority w:val="34"/>
    <w:locked/>
    <w:rsid w:val="00AA60E1"/>
    <w:rPr>
      <w:rFonts w:ascii="Calibri" w:hAnsi="Calibri"/>
      <w:kern w:val="2"/>
      <w:sz w:val="21"/>
      <w:szCs w:val="22"/>
    </w:rPr>
  </w:style>
  <w:style w:type="character" w:customStyle="1" w:styleId="af4">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paragraph" w:customStyle="1" w:styleId="Agreement">
    <w:name w:val="Agreement"/>
    <w:basedOn w:val="a"/>
    <w:next w:val="a"/>
    <w:rsid w:val="00072529"/>
    <w:pPr>
      <w:numPr>
        <w:numId w:val="29"/>
      </w:numPr>
      <w:spacing w:before="60"/>
    </w:pPr>
    <w:rPr>
      <w:rFonts w:ascii="Arial" w:eastAsia="MS Mincho" w:hAnsi="Arial"/>
      <w:b/>
      <w:lang w:val="en-GB" w:eastAsia="en-GB"/>
    </w:rPr>
  </w:style>
  <w:style w:type="paragraph" w:customStyle="1" w:styleId="h1">
    <w:name w:val="h1"/>
    <w:basedOn w:val="a"/>
    <w:rsid w:val="00612773"/>
    <w:rPr>
      <w:rFonts w:ascii="Times" w:eastAsia="Batang"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39012782">
      <w:bodyDiv w:val="1"/>
      <w:marLeft w:val="0"/>
      <w:marRight w:val="0"/>
      <w:marTop w:val="0"/>
      <w:marBottom w:val="0"/>
      <w:divBdr>
        <w:top w:val="none" w:sz="0" w:space="0" w:color="auto"/>
        <w:left w:val="none" w:sz="0" w:space="0" w:color="auto"/>
        <w:bottom w:val="none" w:sz="0" w:space="0" w:color="auto"/>
        <w:right w:val="none" w:sz="0" w:space="0" w:color="auto"/>
      </w:divBdr>
    </w:div>
    <w:div w:id="751436886">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5551759">
      <w:bodyDiv w:val="1"/>
      <w:marLeft w:val="0"/>
      <w:marRight w:val="0"/>
      <w:marTop w:val="0"/>
      <w:marBottom w:val="0"/>
      <w:divBdr>
        <w:top w:val="none" w:sz="0" w:space="0" w:color="auto"/>
        <w:left w:val="none" w:sz="0" w:space="0" w:color="auto"/>
        <w:bottom w:val="none" w:sz="0" w:space="0" w:color="auto"/>
        <w:right w:val="none" w:sz="0" w:space="0" w:color="auto"/>
      </w:divBdr>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651927">
      <w:bodyDiv w:val="1"/>
      <w:marLeft w:val="0"/>
      <w:marRight w:val="0"/>
      <w:marTop w:val="0"/>
      <w:marBottom w:val="0"/>
      <w:divBdr>
        <w:top w:val="none" w:sz="0" w:space="0" w:color="auto"/>
        <w:left w:val="none" w:sz="0" w:space="0" w:color="auto"/>
        <w:bottom w:val="none" w:sz="0" w:space="0" w:color="auto"/>
        <w:right w:val="none" w:sz="0" w:space="0" w:color="auto"/>
      </w:divBdr>
    </w:div>
    <w:div w:id="1493983127">
      <w:bodyDiv w:val="1"/>
      <w:marLeft w:val="0"/>
      <w:marRight w:val="0"/>
      <w:marTop w:val="0"/>
      <w:marBottom w:val="0"/>
      <w:divBdr>
        <w:top w:val="none" w:sz="0" w:space="0" w:color="auto"/>
        <w:left w:val="none" w:sz="0" w:space="0" w:color="auto"/>
        <w:bottom w:val="none" w:sz="0" w:space="0" w:color="auto"/>
        <w:right w:val="none" w:sz="0" w:space="0" w:color="auto"/>
      </w:divBdr>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494136">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D31CE-A6D4-45C8-B7AB-75CBC2850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2644</Words>
  <Characters>15073</Characters>
  <Application>Microsoft Office Word</Application>
  <DocSecurity>0</DocSecurity>
  <Lines>125</Lines>
  <Paragraphs>35</Paragraphs>
  <ScaleCrop>false</ScaleCrop>
  <Company>Vivo</Company>
  <LinksUpToDate>false</LinksUpToDate>
  <CharactersWithSpaces>17682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陈晓航</cp:lastModifiedBy>
  <cp:revision>2</cp:revision>
  <cp:lastPrinted>2011-08-03T09:36:00Z</cp:lastPrinted>
  <dcterms:created xsi:type="dcterms:W3CDTF">2019-08-16T11:30:00Z</dcterms:created>
  <dcterms:modified xsi:type="dcterms:W3CDTF">2019-08-16T11:30:00Z</dcterms:modified>
</cp:coreProperties>
</file>